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ADD4C" w14:textId="20D7F63D" w:rsidR="00CE1FB8" w:rsidRPr="008713AA" w:rsidRDefault="00CE1FB8" w:rsidP="00CE1FB8">
      <w:pPr>
        <w:pStyle w:val="a3"/>
        <w:rPr>
          <w:sz w:val="24"/>
        </w:rPr>
      </w:pPr>
      <w:r w:rsidRPr="008713AA">
        <w:rPr>
          <w:sz w:val="24"/>
        </w:rPr>
        <w:t xml:space="preserve">Договор оказания услуг № </w:t>
      </w:r>
      <w:r w:rsidR="009061D1">
        <w:rPr>
          <w:sz w:val="24"/>
        </w:rPr>
        <w:t>11111</w:t>
      </w:r>
    </w:p>
    <w:p w14:paraId="7D38A697" w14:textId="789BECCD" w:rsidR="00CE1FB8" w:rsidRPr="008713AA" w:rsidRDefault="00CE1FB8" w:rsidP="00CE1FB8">
      <w:pPr>
        <w:pStyle w:val="a3"/>
        <w:tabs>
          <w:tab w:val="left" w:pos="5670"/>
        </w:tabs>
        <w:rPr>
          <w:sz w:val="24"/>
        </w:rPr>
      </w:pPr>
      <w:r w:rsidRPr="008713AA">
        <w:rPr>
          <w:sz w:val="24"/>
        </w:rPr>
        <w:t>Санкт-Петербург</w:t>
      </w:r>
      <w:r w:rsidRPr="008713AA">
        <w:rPr>
          <w:sz w:val="24"/>
        </w:rPr>
        <w:tab/>
      </w:r>
      <w:r w:rsidR="00884C4F" w:rsidRPr="008713AA">
        <w:rPr>
          <w:sz w:val="24"/>
        </w:rPr>
        <w:t xml:space="preserve">         </w:t>
      </w:r>
      <w:proofErr w:type="gramStart"/>
      <w:r w:rsidR="00884C4F" w:rsidRPr="008713AA">
        <w:rPr>
          <w:sz w:val="24"/>
        </w:rPr>
        <w:t xml:space="preserve">   </w:t>
      </w:r>
      <w:r w:rsidRPr="008713AA">
        <w:rPr>
          <w:sz w:val="24"/>
        </w:rPr>
        <w:t>«</w:t>
      </w:r>
      <w:proofErr w:type="gramEnd"/>
      <w:r w:rsidRPr="008713AA">
        <w:rPr>
          <w:sz w:val="24"/>
        </w:rPr>
        <w:t xml:space="preserve"> </w:t>
      </w:r>
      <w:r w:rsidR="00C66C36" w:rsidRPr="008713AA">
        <w:rPr>
          <w:sz w:val="24"/>
        </w:rPr>
        <w:t>1</w:t>
      </w:r>
      <w:r w:rsidR="009061D1">
        <w:rPr>
          <w:sz w:val="24"/>
        </w:rPr>
        <w:t>1</w:t>
      </w:r>
      <w:r w:rsidRPr="008713AA">
        <w:rPr>
          <w:sz w:val="24"/>
        </w:rPr>
        <w:t xml:space="preserve">» </w:t>
      </w:r>
      <w:r w:rsidR="00C40E9A" w:rsidRPr="008713AA">
        <w:rPr>
          <w:sz w:val="24"/>
        </w:rPr>
        <w:t xml:space="preserve"> </w:t>
      </w:r>
      <w:r w:rsidR="00C66C36" w:rsidRPr="008713AA">
        <w:rPr>
          <w:sz w:val="24"/>
        </w:rPr>
        <w:t>октября</w:t>
      </w:r>
      <w:r w:rsidR="00291266" w:rsidRPr="008713AA">
        <w:rPr>
          <w:sz w:val="24"/>
        </w:rPr>
        <w:t xml:space="preserve"> </w:t>
      </w:r>
      <w:r w:rsidRPr="008713AA">
        <w:rPr>
          <w:sz w:val="24"/>
        </w:rPr>
        <w:t>202</w:t>
      </w:r>
      <w:r w:rsidR="004578C6" w:rsidRPr="008713AA">
        <w:rPr>
          <w:sz w:val="24"/>
        </w:rPr>
        <w:t>4</w:t>
      </w:r>
      <w:r w:rsidRPr="008713AA">
        <w:rPr>
          <w:sz w:val="24"/>
        </w:rPr>
        <w:t xml:space="preserve">г.                         </w:t>
      </w:r>
    </w:p>
    <w:p w14:paraId="015BE3F9" w14:textId="77777777" w:rsidR="00CE1FB8" w:rsidRPr="008713AA" w:rsidRDefault="00CE1FB8" w:rsidP="00CE1FB8"/>
    <w:p w14:paraId="7341B63C" w14:textId="2D716242" w:rsidR="00CE1FB8" w:rsidRPr="008713AA" w:rsidRDefault="00CE1FB8" w:rsidP="00C66C36">
      <w:pPr>
        <w:pStyle w:val="af2"/>
      </w:pPr>
      <w:r w:rsidRPr="008713AA">
        <w:t xml:space="preserve">Общество с ограниченной ответственностью «Мегаполис», именуемое в дальнейшем </w:t>
      </w:r>
      <w:r w:rsidR="00CE2333" w:rsidRPr="008713AA">
        <w:rPr>
          <w:b/>
        </w:rPr>
        <w:t>Исполнитель</w:t>
      </w:r>
      <w:r w:rsidR="00CE2333" w:rsidRPr="008713AA">
        <w:t>,</w:t>
      </w:r>
      <w:r w:rsidRPr="008713AA">
        <w:t xml:space="preserve"> в лице </w:t>
      </w:r>
      <w:r w:rsidR="00CE2333" w:rsidRPr="008713AA">
        <w:t xml:space="preserve">генерального директора </w:t>
      </w:r>
      <w:proofErr w:type="spellStart"/>
      <w:r w:rsidR="00367BE0" w:rsidRPr="008713AA">
        <w:t>Ахма</w:t>
      </w:r>
      <w:r w:rsidR="00CE2333" w:rsidRPr="008713AA">
        <w:t>евой</w:t>
      </w:r>
      <w:proofErr w:type="spellEnd"/>
      <w:r w:rsidR="00CE2333" w:rsidRPr="008713AA">
        <w:t xml:space="preserve"> Марины Александровны,</w:t>
      </w:r>
      <w:r w:rsidRPr="008713AA">
        <w:t xml:space="preserve"> действующего на основании Устава, с одной стороны, и </w:t>
      </w:r>
      <w:r w:rsidR="00C66C36" w:rsidRPr="008713AA">
        <w:t xml:space="preserve">Индивидуальный </w:t>
      </w:r>
      <w:proofErr w:type="gramStart"/>
      <w:r w:rsidR="00C66C36" w:rsidRPr="008713AA">
        <w:t xml:space="preserve">предприниматель  </w:t>
      </w:r>
      <w:r w:rsidR="009061D1">
        <w:t>Иванов</w:t>
      </w:r>
      <w:proofErr w:type="gramEnd"/>
      <w:r w:rsidR="009061D1">
        <w:t xml:space="preserve"> Иван Иванович</w:t>
      </w:r>
      <w:r w:rsidR="00884C4F" w:rsidRPr="008713AA">
        <w:t xml:space="preserve">, </w:t>
      </w:r>
      <w:r w:rsidRPr="008713AA">
        <w:t xml:space="preserve">именуемый в дальнейшем </w:t>
      </w:r>
      <w:r w:rsidRPr="008713AA">
        <w:rPr>
          <w:b/>
        </w:rPr>
        <w:t>Заказчик</w:t>
      </w:r>
      <w:r w:rsidR="00884C4F" w:rsidRPr="008713AA">
        <w:rPr>
          <w:b/>
        </w:rPr>
        <w:t xml:space="preserve">, </w:t>
      </w:r>
      <w:r w:rsidR="00884C4F" w:rsidRPr="008713AA">
        <w:rPr>
          <w:bCs/>
        </w:rPr>
        <w:t xml:space="preserve">в лице </w:t>
      </w:r>
      <w:r w:rsidR="005D709F" w:rsidRPr="008713AA">
        <w:rPr>
          <w:bCs/>
        </w:rPr>
        <w:t xml:space="preserve">заместителя </w:t>
      </w:r>
      <w:r w:rsidR="00884C4F" w:rsidRPr="008713AA">
        <w:rPr>
          <w:bCs/>
        </w:rPr>
        <w:t xml:space="preserve">генерального директора </w:t>
      </w:r>
      <w:r w:rsidR="009061D1">
        <w:rPr>
          <w:color w:val="333333"/>
          <w:shd w:val="clear" w:color="auto" w:fill="FFFFFF"/>
        </w:rPr>
        <w:t>Иванова И</w:t>
      </w:r>
      <w:r w:rsidR="009D2F6D">
        <w:rPr>
          <w:color w:val="333333"/>
          <w:shd w:val="clear" w:color="auto" w:fill="FFFFFF"/>
        </w:rPr>
        <w:t>.</w:t>
      </w:r>
      <w:r w:rsidR="009061D1">
        <w:rPr>
          <w:color w:val="333333"/>
          <w:shd w:val="clear" w:color="auto" w:fill="FFFFFF"/>
        </w:rPr>
        <w:t>И</w:t>
      </w:r>
      <w:r w:rsidR="009D2F6D">
        <w:rPr>
          <w:color w:val="333333"/>
          <w:shd w:val="clear" w:color="auto" w:fill="FFFFFF"/>
        </w:rPr>
        <w:t>.</w:t>
      </w:r>
      <w:r w:rsidR="00484D50" w:rsidRPr="008713AA">
        <w:rPr>
          <w:color w:val="333333"/>
          <w:shd w:val="clear" w:color="auto" w:fill="FFFFFF"/>
        </w:rPr>
        <w:t xml:space="preserve"> </w:t>
      </w:r>
      <w:r w:rsidRPr="008713AA">
        <w:t>с другой стороны, а вместе именуемые Стороны, заключили настоящий Договор о нижеследующем</w:t>
      </w:r>
      <w:r w:rsidR="00C66C36" w:rsidRPr="008713AA">
        <w:t>:</w:t>
      </w:r>
    </w:p>
    <w:p w14:paraId="3AF91CC0" w14:textId="77777777" w:rsidR="00CE1FB8" w:rsidRPr="008713AA" w:rsidRDefault="00CE1FB8" w:rsidP="00CE1FB8">
      <w:pPr>
        <w:numPr>
          <w:ilvl w:val="0"/>
          <w:numId w:val="1"/>
        </w:numPr>
        <w:jc w:val="center"/>
      </w:pPr>
      <w:r w:rsidRPr="008713AA">
        <w:rPr>
          <w:b/>
          <w:bCs/>
        </w:rPr>
        <w:t>ПРЕДМЕТ ДОГОВОРА</w:t>
      </w:r>
    </w:p>
    <w:p w14:paraId="01D0BC75" w14:textId="2A063A0A" w:rsidR="00CE1FB8" w:rsidRPr="008713AA" w:rsidRDefault="00CE1FB8" w:rsidP="00CE1FB8">
      <w:pPr>
        <w:jc w:val="both"/>
      </w:pPr>
      <w:r w:rsidRPr="008713AA">
        <w:t xml:space="preserve">1.1. </w:t>
      </w:r>
      <w:r w:rsidR="00CE2333" w:rsidRPr="008713AA">
        <w:rPr>
          <w:b/>
        </w:rPr>
        <w:t>Исполнитель</w:t>
      </w:r>
      <w:r w:rsidR="00CE2333" w:rsidRPr="008713AA">
        <w:t xml:space="preserve"> обязуется</w:t>
      </w:r>
      <w:r w:rsidR="00963F6B" w:rsidRPr="008713AA">
        <w:t xml:space="preserve"> </w:t>
      </w:r>
      <w:r w:rsidRPr="008713AA">
        <w:t xml:space="preserve">оказать услуги </w:t>
      </w:r>
      <w:r w:rsidR="00CE2333" w:rsidRPr="008713AA">
        <w:t>по раскрою</w:t>
      </w:r>
      <w:r w:rsidRPr="008713AA">
        <w:t xml:space="preserve">\распиловке керамического гранита, приобретенного у </w:t>
      </w:r>
      <w:r w:rsidR="00CE2333" w:rsidRPr="008713AA">
        <w:t>Исполнителя или</w:t>
      </w:r>
      <w:r w:rsidRPr="008713AA">
        <w:t xml:space="preserve"> стороннего </w:t>
      </w:r>
      <w:r w:rsidR="00CE2333" w:rsidRPr="008713AA">
        <w:t>продавца, в</w:t>
      </w:r>
      <w:r w:rsidRPr="008713AA">
        <w:t xml:space="preserve"> размеры заданные </w:t>
      </w:r>
      <w:r w:rsidR="00CE2333" w:rsidRPr="008713AA">
        <w:rPr>
          <w:b/>
        </w:rPr>
        <w:t>Заказчиком</w:t>
      </w:r>
      <w:r w:rsidR="00CE2333" w:rsidRPr="008713AA">
        <w:t>, а</w:t>
      </w:r>
      <w:r w:rsidRPr="008713AA">
        <w:t xml:space="preserve"> </w:t>
      </w:r>
      <w:r w:rsidR="00CE2333" w:rsidRPr="008713AA">
        <w:rPr>
          <w:b/>
        </w:rPr>
        <w:t xml:space="preserve">Заказчик </w:t>
      </w:r>
      <w:r w:rsidR="00CE2333" w:rsidRPr="008713AA">
        <w:t>принять</w:t>
      </w:r>
      <w:r w:rsidRPr="008713AA">
        <w:t xml:space="preserve"> и </w:t>
      </w:r>
      <w:r w:rsidR="00EA6F14" w:rsidRPr="008713AA">
        <w:t>оплатить готовые</w:t>
      </w:r>
      <w:r w:rsidRPr="008713AA">
        <w:t xml:space="preserve"> </w:t>
      </w:r>
      <w:r w:rsidR="00EA6F14" w:rsidRPr="008713AA">
        <w:t>изделия в</w:t>
      </w:r>
      <w:r w:rsidRPr="008713AA">
        <w:t xml:space="preserve"> сроки и на условиях согласно </w:t>
      </w:r>
      <w:r w:rsidR="00EA6F14" w:rsidRPr="008713AA">
        <w:t>настоящему Договору</w:t>
      </w:r>
      <w:r w:rsidRPr="008713AA">
        <w:t xml:space="preserve">. </w:t>
      </w:r>
    </w:p>
    <w:p w14:paraId="3FDA8BA7" w14:textId="6B0C53ED" w:rsidR="00CE1FB8" w:rsidRPr="008713AA" w:rsidRDefault="00CE1FB8" w:rsidP="00CE1FB8">
      <w:pPr>
        <w:jc w:val="both"/>
      </w:pPr>
      <w:r w:rsidRPr="008713AA">
        <w:t xml:space="preserve">1.2. Оказание услуг по распиловке\раскрою </w:t>
      </w:r>
      <w:r w:rsidR="000D71EB" w:rsidRPr="008713AA">
        <w:t xml:space="preserve">керамического гранита </w:t>
      </w:r>
      <w:r w:rsidRPr="008713AA">
        <w:t xml:space="preserve">в размеры </w:t>
      </w:r>
      <w:r w:rsidRPr="008713AA">
        <w:rPr>
          <w:b/>
        </w:rPr>
        <w:t>Заказчика</w:t>
      </w:r>
      <w:r w:rsidRPr="008713AA">
        <w:t>, осуществляется на основании</w:t>
      </w:r>
      <w:r w:rsidR="00322AC9" w:rsidRPr="008713AA">
        <w:t xml:space="preserve"> Приложения (</w:t>
      </w:r>
      <w:r w:rsidRPr="008713AA">
        <w:rPr>
          <w:b/>
        </w:rPr>
        <w:t>Технического задания</w:t>
      </w:r>
      <w:r w:rsidR="00322AC9" w:rsidRPr="008713AA">
        <w:rPr>
          <w:b/>
        </w:rPr>
        <w:t>)</w:t>
      </w:r>
      <w:r w:rsidRPr="008713AA">
        <w:t>,</w:t>
      </w:r>
      <w:r w:rsidR="00CE2333" w:rsidRPr="008713AA">
        <w:t xml:space="preserve"> </w:t>
      </w:r>
      <w:r w:rsidRPr="008713AA">
        <w:t>которое является приложением к Договору и его неотъемлемой частью.</w:t>
      </w:r>
    </w:p>
    <w:p w14:paraId="3E2C5385" w14:textId="77777777" w:rsidR="00CE1FB8" w:rsidRPr="008713AA" w:rsidRDefault="00CE1FB8" w:rsidP="00CE1FB8">
      <w:pPr>
        <w:jc w:val="both"/>
      </w:pPr>
      <w:r w:rsidRPr="008713AA">
        <w:t xml:space="preserve">  </w:t>
      </w:r>
    </w:p>
    <w:p w14:paraId="458CFB98" w14:textId="77777777" w:rsidR="00CE1FB8" w:rsidRPr="008713AA" w:rsidRDefault="00CE1FB8" w:rsidP="00CE1FB8">
      <w:pPr>
        <w:numPr>
          <w:ilvl w:val="0"/>
          <w:numId w:val="1"/>
        </w:numPr>
        <w:tabs>
          <w:tab w:val="left" w:pos="2025"/>
        </w:tabs>
        <w:jc w:val="center"/>
      </w:pPr>
      <w:r w:rsidRPr="008713AA">
        <w:rPr>
          <w:b/>
          <w:bCs/>
        </w:rPr>
        <w:t>СТОИМОСТЬ ОКАЗЫВАЕМЫХ УСЛУГ И ПОРЯДОК ОПЛАТЫ</w:t>
      </w:r>
    </w:p>
    <w:p w14:paraId="13F3D349" w14:textId="0DC781E8" w:rsidR="00233851" w:rsidRPr="008713AA" w:rsidRDefault="00233851" w:rsidP="009F7558">
      <w:pPr>
        <w:pStyle w:val="a5"/>
        <w:tabs>
          <w:tab w:val="left" w:pos="2025"/>
        </w:tabs>
      </w:pPr>
      <w:r w:rsidRPr="008713AA">
        <w:t xml:space="preserve">2.1. Цена договора состоит из стоимости каждой оказываемой </w:t>
      </w:r>
      <w:r w:rsidR="00D51D84" w:rsidRPr="008713AA">
        <w:t>у</w:t>
      </w:r>
      <w:r w:rsidR="00322AC9" w:rsidRPr="008713AA">
        <w:t>слуги</w:t>
      </w:r>
      <w:r w:rsidR="00D51D84" w:rsidRPr="008713AA">
        <w:t>,</w:t>
      </w:r>
      <w:r w:rsidR="000D71EB" w:rsidRPr="008713AA">
        <w:t xml:space="preserve"> оказываемой</w:t>
      </w:r>
      <w:r w:rsidRPr="008713AA">
        <w:t xml:space="preserve"> в соответствии с подписанным </w:t>
      </w:r>
      <w:proofErr w:type="gramStart"/>
      <w:r w:rsidRPr="008713AA">
        <w:t>Приложением  (</w:t>
      </w:r>
      <w:proofErr w:type="gramEnd"/>
      <w:r w:rsidRPr="008713AA">
        <w:t>именуемое как, техническое задание)</w:t>
      </w:r>
      <w:r w:rsidR="00322AC9" w:rsidRPr="008713AA">
        <w:t>.</w:t>
      </w:r>
    </w:p>
    <w:p w14:paraId="0BFD4A66" w14:textId="1917834C" w:rsidR="00233851" w:rsidRPr="008713AA" w:rsidRDefault="00233851" w:rsidP="009F7558">
      <w:pPr>
        <w:pStyle w:val="a5"/>
        <w:tabs>
          <w:tab w:val="left" w:pos="2025"/>
        </w:tabs>
      </w:pPr>
      <w:r w:rsidRPr="008713AA">
        <w:t>2.2.</w:t>
      </w:r>
      <w:r w:rsidR="00D51D84" w:rsidRPr="008713AA">
        <w:t xml:space="preserve"> </w:t>
      </w:r>
      <w:r w:rsidRPr="008713AA">
        <w:t xml:space="preserve">Оплата каждой </w:t>
      </w:r>
      <w:r w:rsidR="00D51D84" w:rsidRPr="008713AA">
        <w:t>у</w:t>
      </w:r>
      <w:r w:rsidR="00D74877" w:rsidRPr="008713AA">
        <w:t>слуги по договору,</w:t>
      </w:r>
      <w:r w:rsidRPr="008713AA">
        <w:t xml:space="preserve"> произ</w:t>
      </w:r>
      <w:r w:rsidR="00D74877" w:rsidRPr="008713AA">
        <w:t>водится на основании Договора и счета</w:t>
      </w:r>
      <w:r w:rsidRPr="008713AA">
        <w:t xml:space="preserve">, сформированного на основании каждого Приложения (именуемое как, техническое задание). В счете должны быть указаны количество и стоимость Услуг.  Счет направляется </w:t>
      </w:r>
      <w:r w:rsidR="00322AC9" w:rsidRPr="008713AA">
        <w:rPr>
          <w:b/>
        </w:rPr>
        <w:t>Заказчику</w:t>
      </w:r>
      <w:r w:rsidRPr="008713AA">
        <w:t xml:space="preserve"> по электронной почте, либо </w:t>
      </w:r>
      <w:r w:rsidR="009F7558" w:rsidRPr="008713AA">
        <w:t>любым</w:t>
      </w:r>
      <w:r w:rsidRPr="008713AA">
        <w:t xml:space="preserve"> другим образом, в соответствии с условиями настоящего договора, с последующим обязательным направлением оригинала </w:t>
      </w:r>
      <w:r w:rsidR="00322AC9" w:rsidRPr="008713AA">
        <w:t>З</w:t>
      </w:r>
      <w:r w:rsidR="00322AC9" w:rsidRPr="008713AA">
        <w:rPr>
          <w:b/>
        </w:rPr>
        <w:t>аказчику</w:t>
      </w:r>
      <w:r w:rsidRPr="008713AA">
        <w:t>.</w:t>
      </w:r>
    </w:p>
    <w:p w14:paraId="0F1BEB59" w14:textId="411A4E87" w:rsidR="00233851" w:rsidRPr="008713AA" w:rsidRDefault="00233851" w:rsidP="009F7558">
      <w:pPr>
        <w:pStyle w:val="a5"/>
        <w:tabs>
          <w:tab w:val="left" w:pos="2025"/>
        </w:tabs>
      </w:pPr>
      <w:r w:rsidRPr="008713AA">
        <w:t>2.3. Оплата производится в следующем порядке</w:t>
      </w:r>
      <w:r w:rsidR="002A7AA7" w:rsidRPr="008713AA">
        <w:t xml:space="preserve"> (</w:t>
      </w:r>
      <w:r w:rsidRPr="008713AA">
        <w:t xml:space="preserve">если иное не оговорено в Приложении </w:t>
      </w:r>
      <w:proofErr w:type="gramStart"/>
      <w:r w:rsidRPr="008713AA">
        <w:t>№  на</w:t>
      </w:r>
      <w:proofErr w:type="gramEnd"/>
      <w:r w:rsidRPr="008713AA">
        <w:t xml:space="preserve"> конкретную </w:t>
      </w:r>
      <w:r w:rsidR="00D51D84" w:rsidRPr="008713AA">
        <w:t>у</w:t>
      </w:r>
      <w:r w:rsidRPr="008713AA">
        <w:t>слуг</w:t>
      </w:r>
      <w:r w:rsidR="00D51D84" w:rsidRPr="008713AA">
        <w:t>у</w:t>
      </w:r>
      <w:r w:rsidR="002A7AA7" w:rsidRPr="008713AA">
        <w:t>):</w:t>
      </w:r>
    </w:p>
    <w:p w14:paraId="56E548F5" w14:textId="4D167E9C" w:rsidR="00322AC9" w:rsidRPr="008713AA" w:rsidRDefault="00233851" w:rsidP="009F7558">
      <w:pPr>
        <w:jc w:val="both"/>
      </w:pPr>
      <w:r w:rsidRPr="008713AA">
        <w:t xml:space="preserve">2.3.1. </w:t>
      </w:r>
      <w:r w:rsidR="005D709F" w:rsidRPr="008713AA">
        <w:t xml:space="preserve">50 </w:t>
      </w:r>
      <w:r w:rsidRPr="008713AA">
        <w:t>(</w:t>
      </w:r>
      <w:r w:rsidR="005D709F" w:rsidRPr="008713AA">
        <w:t>пятьдесят</w:t>
      </w:r>
      <w:r w:rsidRPr="008713AA">
        <w:t xml:space="preserve">) % </w:t>
      </w:r>
      <w:r w:rsidR="00322AC9" w:rsidRPr="008713AA">
        <w:t>подлежащ</w:t>
      </w:r>
      <w:r w:rsidR="002A7AA7" w:rsidRPr="008713AA">
        <w:t>их</w:t>
      </w:r>
      <w:r w:rsidR="00322AC9" w:rsidRPr="008713AA">
        <w:t xml:space="preserve"> </w:t>
      </w:r>
      <w:r w:rsidR="002A7AA7" w:rsidRPr="008713AA">
        <w:t xml:space="preserve">оплате </w:t>
      </w:r>
      <w:r w:rsidR="00D51D84" w:rsidRPr="008713AA">
        <w:t>у</w:t>
      </w:r>
      <w:r w:rsidR="00322AC9" w:rsidRPr="008713AA">
        <w:t>слуг,</w:t>
      </w:r>
      <w:r w:rsidRPr="008713AA">
        <w:t xml:space="preserve"> оплачивается, в течение 3 (трёх) рабочих дней со дня подписания настоящего Договора</w:t>
      </w:r>
      <w:r w:rsidR="002A7AA7" w:rsidRPr="008713AA">
        <w:t>,</w:t>
      </w:r>
      <w:r w:rsidRPr="008713AA">
        <w:t xml:space="preserve"> либо каждого Приложения   и </w:t>
      </w:r>
      <w:r w:rsidR="00322AC9" w:rsidRPr="008713AA">
        <w:t>получения Заказчиком</w:t>
      </w:r>
      <w:r w:rsidRPr="008713AA">
        <w:t xml:space="preserve"> счёта от </w:t>
      </w:r>
      <w:r w:rsidR="00322AC9" w:rsidRPr="008713AA">
        <w:rPr>
          <w:b/>
        </w:rPr>
        <w:t xml:space="preserve">Исполнителя. </w:t>
      </w:r>
      <w:r w:rsidR="00322AC9" w:rsidRPr="008713AA">
        <w:t xml:space="preserve"> </w:t>
      </w:r>
      <w:r w:rsidR="005D709F" w:rsidRPr="008713AA">
        <w:t>Остальные 50 % по готовности</w:t>
      </w:r>
      <w:r w:rsidR="00C66C36" w:rsidRPr="008713AA">
        <w:t xml:space="preserve"> до отгрузки</w:t>
      </w:r>
      <w:r w:rsidR="005D709F" w:rsidRPr="008713AA">
        <w:t>.</w:t>
      </w:r>
    </w:p>
    <w:p w14:paraId="4B0F2288" w14:textId="0B3277E5" w:rsidR="00322AC9" w:rsidRPr="008713AA" w:rsidRDefault="00233851" w:rsidP="009F7558">
      <w:pPr>
        <w:jc w:val="both"/>
      </w:pPr>
      <w:r w:rsidRPr="008713AA">
        <w:t xml:space="preserve">2.4. Оплата производится в рублях путем безналичного перечисления денежных средств на расчетный счет </w:t>
      </w:r>
      <w:r w:rsidR="00322AC9" w:rsidRPr="008713AA">
        <w:rPr>
          <w:b/>
        </w:rPr>
        <w:t>Исполнителя</w:t>
      </w:r>
      <w:r w:rsidR="00D51D84" w:rsidRPr="008713AA">
        <w:t>.</w:t>
      </w:r>
    </w:p>
    <w:p w14:paraId="25CE497F" w14:textId="37508420" w:rsidR="00CE1FB8" w:rsidRPr="008713AA" w:rsidRDefault="00233851" w:rsidP="009F7558">
      <w:pPr>
        <w:jc w:val="both"/>
      </w:pPr>
      <w:r w:rsidRPr="008713AA">
        <w:t xml:space="preserve">2.5. Обязательство по оплате считается исполненным с момента зачисления денежных средств на расчетный счет </w:t>
      </w:r>
      <w:r w:rsidR="00322AC9" w:rsidRPr="008713AA">
        <w:rPr>
          <w:b/>
        </w:rPr>
        <w:t>Исполнителя.</w:t>
      </w:r>
      <w:r w:rsidR="00CE1FB8" w:rsidRPr="008713AA">
        <w:t xml:space="preserve"> </w:t>
      </w:r>
    </w:p>
    <w:p w14:paraId="26E9974B" w14:textId="77777777" w:rsidR="00322AC9" w:rsidRPr="008713AA" w:rsidRDefault="00322AC9" w:rsidP="00322AC9">
      <w:pPr>
        <w:rPr>
          <w:b/>
          <w:bCs/>
        </w:rPr>
      </w:pPr>
    </w:p>
    <w:p w14:paraId="2037D6F5" w14:textId="4DFBDC36" w:rsidR="00CE1FB8" w:rsidRPr="008713AA" w:rsidRDefault="00CE1FB8" w:rsidP="00322AC9">
      <w:pPr>
        <w:numPr>
          <w:ilvl w:val="0"/>
          <w:numId w:val="1"/>
        </w:numPr>
        <w:tabs>
          <w:tab w:val="left" w:pos="2025"/>
        </w:tabs>
        <w:jc w:val="center"/>
        <w:rPr>
          <w:b/>
          <w:bCs/>
        </w:rPr>
      </w:pPr>
      <w:r w:rsidRPr="008713AA">
        <w:rPr>
          <w:b/>
          <w:bCs/>
        </w:rPr>
        <w:t>ПОРЯДОК ПРИЕМА-СДАЧИ ТОВАРА</w:t>
      </w:r>
    </w:p>
    <w:p w14:paraId="193E26AF" w14:textId="2FE7DFD2" w:rsidR="00CE1FB8" w:rsidRPr="008713AA" w:rsidRDefault="00CE1FB8" w:rsidP="00CE1FB8">
      <w:pPr>
        <w:pStyle w:val="a5"/>
        <w:tabs>
          <w:tab w:val="left" w:pos="708"/>
        </w:tabs>
      </w:pPr>
      <w:r w:rsidRPr="008713AA">
        <w:t>3.1. Прием-сдача керамогранита и готовых изделий по</w:t>
      </w:r>
      <w:r w:rsidR="0061794B" w:rsidRPr="008713AA">
        <w:t xml:space="preserve"> </w:t>
      </w:r>
      <w:r w:rsidRPr="008713AA">
        <w:t>количеству</w:t>
      </w:r>
      <w:r w:rsidR="002A7AA7" w:rsidRPr="008713AA">
        <w:t xml:space="preserve"> и качеству</w:t>
      </w:r>
      <w:r w:rsidRPr="008713AA">
        <w:t xml:space="preserve"> осуществляется по накладной, подписываемой обеими Сторонами. В случае, если </w:t>
      </w:r>
      <w:r w:rsidRPr="008713AA">
        <w:rPr>
          <w:b/>
        </w:rPr>
        <w:t xml:space="preserve">Заказчик </w:t>
      </w:r>
      <w:r w:rsidRPr="008713AA">
        <w:t>не может самостоятельно обеспечить приемку-</w:t>
      </w:r>
      <w:r w:rsidR="002A7AA7" w:rsidRPr="008713AA">
        <w:t>с</w:t>
      </w:r>
      <w:r w:rsidRPr="008713AA">
        <w:t>дачу товара, он обязан указать ряд лиц, которые уполномочены на прием товара по качеству и количеству. ФИО, паспортные данные таких уполномоченных представителей указаны в п. 5.7.  настоящего договора</w:t>
      </w:r>
      <w:r w:rsidR="00265525" w:rsidRPr="008713AA">
        <w:t>, либо пред</w:t>
      </w:r>
      <w:r w:rsidR="002A7AA7" w:rsidRPr="008713AA">
        <w:t>о</w:t>
      </w:r>
      <w:r w:rsidR="00265525" w:rsidRPr="008713AA">
        <w:t>ставить уполномоченному лицу соответствующую доверенность.</w:t>
      </w:r>
    </w:p>
    <w:p w14:paraId="005ECB77" w14:textId="2CF4E7D7" w:rsidR="00CE1FB8" w:rsidRPr="008713AA" w:rsidRDefault="00CE1FB8" w:rsidP="00CE1FB8">
      <w:pPr>
        <w:pStyle w:val="a5"/>
        <w:tabs>
          <w:tab w:val="left" w:pos="708"/>
        </w:tabs>
      </w:pPr>
      <w:r w:rsidRPr="008713AA">
        <w:t xml:space="preserve">      В случае приобретения керамического гранита у </w:t>
      </w:r>
      <w:r w:rsidRPr="008713AA">
        <w:rPr>
          <w:b/>
        </w:rPr>
        <w:t>Исполнителя</w:t>
      </w:r>
      <w:r w:rsidRPr="008713AA">
        <w:t>, накладная на передачу товара в производственный цех не подписывается</w:t>
      </w:r>
      <w:r w:rsidR="00D51D84" w:rsidRPr="008713AA">
        <w:t>.</w:t>
      </w:r>
    </w:p>
    <w:p w14:paraId="4FB03712" w14:textId="1EFFF96D" w:rsidR="00CE1FB8" w:rsidRPr="008713AA" w:rsidRDefault="00CE1FB8" w:rsidP="00CE1FB8">
      <w:pPr>
        <w:jc w:val="both"/>
      </w:pPr>
      <w:r w:rsidRPr="008713AA">
        <w:t xml:space="preserve">3.2.  </w:t>
      </w:r>
      <w:r w:rsidR="00EA6F14" w:rsidRPr="008713AA">
        <w:rPr>
          <w:b/>
        </w:rPr>
        <w:t>Заказчик</w:t>
      </w:r>
      <w:r w:rsidR="00EA6F14" w:rsidRPr="008713AA">
        <w:t xml:space="preserve"> извещен</w:t>
      </w:r>
      <w:r w:rsidRPr="008713AA">
        <w:t xml:space="preserve"> </w:t>
      </w:r>
      <w:r w:rsidRPr="008713AA">
        <w:rPr>
          <w:b/>
        </w:rPr>
        <w:t>Исполнителем</w:t>
      </w:r>
      <w:r w:rsidRPr="008713AA">
        <w:t xml:space="preserve">, что качество принятой в обработку </w:t>
      </w:r>
      <w:r w:rsidR="002A7AA7" w:rsidRPr="008713AA">
        <w:t>керамического гранита</w:t>
      </w:r>
      <w:r w:rsidRPr="008713AA">
        <w:t xml:space="preserve">, оценивает </w:t>
      </w:r>
      <w:r w:rsidRPr="008713AA">
        <w:rPr>
          <w:b/>
        </w:rPr>
        <w:t>Исполнитель</w:t>
      </w:r>
      <w:r w:rsidRPr="008713AA">
        <w:t xml:space="preserve"> только в </w:t>
      </w:r>
      <w:r w:rsidR="00EA6F14" w:rsidRPr="008713AA">
        <w:t>момент начала</w:t>
      </w:r>
      <w:r w:rsidRPr="008713AA">
        <w:t xml:space="preserve"> обработки, поскольку у н</w:t>
      </w:r>
      <w:r w:rsidR="00EA6F14" w:rsidRPr="008713AA">
        <w:t>е</w:t>
      </w:r>
      <w:r w:rsidR="002A7AA7" w:rsidRPr="008713AA">
        <w:t>го</w:t>
      </w:r>
      <w:r w:rsidRPr="008713AA">
        <w:t xml:space="preserve"> отсутствует физическая возможность вскрывать все упаковки и проверять каждую плитку на предмет брака.</w:t>
      </w:r>
    </w:p>
    <w:p w14:paraId="363D9923" w14:textId="21EDE641" w:rsidR="00CE1FB8" w:rsidRPr="008713AA" w:rsidRDefault="00CE1FB8" w:rsidP="00CE1FB8">
      <w:pPr>
        <w:jc w:val="both"/>
      </w:pPr>
      <w:r w:rsidRPr="008713AA">
        <w:t xml:space="preserve">3.3.  </w:t>
      </w:r>
      <w:r w:rsidR="00EA6F14" w:rsidRPr="008713AA">
        <w:rPr>
          <w:b/>
        </w:rPr>
        <w:t>Заказчик</w:t>
      </w:r>
      <w:r w:rsidR="00EA6F14" w:rsidRPr="008713AA">
        <w:t xml:space="preserve"> вправе</w:t>
      </w:r>
      <w:r w:rsidRPr="008713AA">
        <w:t xml:space="preserve"> письменно потребовать от </w:t>
      </w:r>
      <w:r w:rsidRPr="008713AA">
        <w:rPr>
          <w:b/>
        </w:rPr>
        <w:t>Исполнителя</w:t>
      </w:r>
      <w:r w:rsidRPr="008713AA">
        <w:t xml:space="preserve"> осуществить проверку товара на предмет качества, непосредственно при прием</w:t>
      </w:r>
      <w:r w:rsidR="0088439E" w:rsidRPr="008713AA">
        <w:t>к</w:t>
      </w:r>
      <w:r w:rsidRPr="008713AA">
        <w:t xml:space="preserve">е товара в производственный цех, с подписанием </w:t>
      </w:r>
      <w:r w:rsidR="00EA6F14" w:rsidRPr="008713AA">
        <w:t>двухстороннего акта</w:t>
      </w:r>
      <w:r w:rsidRPr="008713AA">
        <w:t xml:space="preserve"> осмотра. Данная услуга со стороны </w:t>
      </w:r>
      <w:r w:rsidRPr="008713AA">
        <w:rPr>
          <w:b/>
        </w:rPr>
        <w:t>Исполнителя</w:t>
      </w:r>
      <w:r w:rsidRPr="008713AA">
        <w:t xml:space="preserve"> является платной и составляет 5 % от цены </w:t>
      </w:r>
      <w:r w:rsidR="00EA6F14" w:rsidRPr="008713AA">
        <w:t>товара,</w:t>
      </w:r>
      <w:r w:rsidRPr="008713AA">
        <w:t xml:space="preserve"> переданного в обработку. Такой акт составляется после оплаты услуги оценки качества принимаемого товара</w:t>
      </w:r>
      <w:r w:rsidR="00D51D84" w:rsidRPr="008713AA">
        <w:t>.</w:t>
      </w:r>
    </w:p>
    <w:p w14:paraId="7428B5A5" w14:textId="0AEE6B0B" w:rsidR="00CE1FB8" w:rsidRPr="008713AA" w:rsidRDefault="00CE1FB8" w:rsidP="00CE1FB8">
      <w:pPr>
        <w:jc w:val="both"/>
      </w:pPr>
      <w:r w:rsidRPr="008713AA">
        <w:lastRenderedPageBreak/>
        <w:t xml:space="preserve">  3.4. При отсутствии заказа на дополнительную проверку качества принятого </w:t>
      </w:r>
      <w:r w:rsidR="0088439E" w:rsidRPr="008713AA">
        <w:t>керамического гранита</w:t>
      </w:r>
      <w:r w:rsidRPr="008713AA">
        <w:t xml:space="preserve"> в обработку (п.3.3. настоящего Договора), в случае обнаружения брака </w:t>
      </w:r>
      <w:r w:rsidR="0088439E" w:rsidRPr="008713AA">
        <w:t>керамического гранита</w:t>
      </w:r>
      <w:r w:rsidR="00EA6F14" w:rsidRPr="008713AA">
        <w:t>,</w:t>
      </w:r>
      <w:r w:rsidRPr="008713AA">
        <w:t xml:space="preserve"> принято</w:t>
      </w:r>
      <w:r w:rsidR="0088439E" w:rsidRPr="008713AA">
        <w:t>го</w:t>
      </w:r>
      <w:r w:rsidRPr="008713AA">
        <w:t xml:space="preserve"> для обработки, </w:t>
      </w:r>
      <w:r w:rsidR="00EA6F14" w:rsidRPr="008713AA">
        <w:rPr>
          <w:b/>
        </w:rPr>
        <w:t>Исполнитель</w:t>
      </w:r>
      <w:r w:rsidR="00EA6F14" w:rsidRPr="008713AA">
        <w:t xml:space="preserve"> составляет</w:t>
      </w:r>
      <w:r w:rsidRPr="008713AA">
        <w:t xml:space="preserve"> в одностороннем порядке акт выбраковки, который передается </w:t>
      </w:r>
      <w:r w:rsidR="00EA6F14" w:rsidRPr="008713AA">
        <w:rPr>
          <w:b/>
        </w:rPr>
        <w:t xml:space="preserve">Заказчику </w:t>
      </w:r>
      <w:r w:rsidR="00EA6F14" w:rsidRPr="008713AA">
        <w:t>вместе с готовой продукцией</w:t>
      </w:r>
      <w:r w:rsidRPr="008713AA">
        <w:t>.</w:t>
      </w:r>
    </w:p>
    <w:p w14:paraId="58CD644A" w14:textId="777F8B65" w:rsidR="00CE1FB8" w:rsidRPr="008713AA" w:rsidRDefault="00CE1FB8" w:rsidP="00CE1FB8">
      <w:pPr>
        <w:jc w:val="both"/>
      </w:pPr>
      <w:r w:rsidRPr="008713AA">
        <w:t xml:space="preserve">  3.5. </w:t>
      </w:r>
      <w:r w:rsidR="00EA6F14" w:rsidRPr="008713AA">
        <w:rPr>
          <w:b/>
        </w:rPr>
        <w:t>Заказчик</w:t>
      </w:r>
      <w:r w:rsidR="00EA6F14" w:rsidRPr="008713AA">
        <w:t xml:space="preserve"> проинформирован</w:t>
      </w:r>
      <w:r w:rsidRPr="008713AA">
        <w:t xml:space="preserve"> </w:t>
      </w:r>
      <w:r w:rsidRPr="008713AA">
        <w:rPr>
          <w:b/>
        </w:rPr>
        <w:t>Исполнителем</w:t>
      </w:r>
      <w:r w:rsidRPr="008713AA">
        <w:t>, что керамический гранит с «глянцевой</w:t>
      </w:r>
      <w:r w:rsidR="0088439E" w:rsidRPr="008713AA">
        <w:t xml:space="preserve"> (полированной, </w:t>
      </w:r>
      <w:proofErr w:type="spellStart"/>
      <w:r w:rsidR="0088439E" w:rsidRPr="008713AA">
        <w:t>лаппатированной</w:t>
      </w:r>
      <w:proofErr w:type="spellEnd"/>
      <w:r w:rsidR="0088439E" w:rsidRPr="008713AA">
        <w:t>)</w:t>
      </w:r>
      <w:r w:rsidRPr="008713AA">
        <w:t xml:space="preserve"> поверхностью» в </w:t>
      </w:r>
      <w:r w:rsidR="0088439E" w:rsidRPr="008713AA">
        <w:t>8</w:t>
      </w:r>
      <w:r w:rsidRPr="008713AA">
        <w:t xml:space="preserve">0% случаев имеет микро-царапины, которые можно </w:t>
      </w:r>
      <w:r w:rsidR="00EA6F14" w:rsidRPr="008713AA">
        <w:t>обнаружить при</w:t>
      </w:r>
      <w:r w:rsidRPr="008713AA">
        <w:t xml:space="preserve"> детальном осмотре, в т</w:t>
      </w:r>
      <w:r w:rsidR="008F42A3" w:rsidRPr="008713AA">
        <w:t xml:space="preserve">ом </w:t>
      </w:r>
      <w:r w:rsidRPr="008713AA">
        <w:t>ч</w:t>
      </w:r>
      <w:r w:rsidR="008F42A3" w:rsidRPr="008713AA">
        <w:t>исле</w:t>
      </w:r>
      <w:r w:rsidRPr="008713AA">
        <w:t xml:space="preserve"> с помощью специальной аппаратуры. Это не является браком, с точки зрения производителя </w:t>
      </w:r>
      <w:r w:rsidR="008F42A3" w:rsidRPr="008713AA">
        <w:t>керамического гранита</w:t>
      </w:r>
      <w:r w:rsidRPr="008713AA">
        <w:t>.</w:t>
      </w:r>
    </w:p>
    <w:p w14:paraId="7AD12503" w14:textId="20D60766" w:rsidR="00CE1FB8" w:rsidRPr="008713AA" w:rsidRDefault="00CE1FB8" w:rsidP="00CE1FB8">
      <w:pPr>
        <w:jc w:val="both"/>
      </w:pPr>
      <w:r w:rsidRPr="008713AA">
        <w:t>3.6.   В момент приемки товара</w:t>
      </w:r>
      <w:r w:rsidR="00981256" w:rsidRPr="008713AA">
        <w:t xml:space="preserve"> (керамического гранита)</w:t>
      </w:r>
      <w:r w:rsidRPr="008713AA">
        <w:t xml:space="preserve"> </w:t>
      </w:r>
      <w:r w:rsidR="00EA6F14" w:rsidRPr="008713AA">
        <w:rPr>
          <w:b/>
        </w:rPr>
        <w:t>Заказчик</w:t>
      </w:r>
      <w:r w:rsidR="00EA6F14" w:rsidRPr="008713AA">
        <w:t xml:space="preserve"> должен</w:t>
      </w:r>
      <w:r w:rsidRPr="008713AA">
        <w:t xml:space="preserve"> обеспечить контроль количества и качества передаваемого товара. </w:t>
      </w:r>
    </w:p>
    <w:p w14:paraId="4485D143" w14:textId="09A58698" w:rsidR="00CE1FB8" w:rsidRPr="008713AA" w:rsidRDefault="00CE1FB8" w:rsidP="00CE1FB8">
      <w:pPr>
        <w:jc w:val="both"/>
      </w:pPr>
      <w:r w:rsidRPr="008713AA">
        <w:t xml:space="preserve">3.7.  В случае обнаружения несоответствие количества, качества </w:t>
      </w:r>
      <w:r w:rsidR="00EA6F14" w:rsidRPr="008713AA">
        <w:t>передаваемого товара</w:t>
      </w:r>
      <w:r w:rsidR="00981256" w:rsidRPr="008713AA">
        <w:t xml:space="preserve"> (керамического гранита)</w:t>
      </w:r>
      <w:r w:rsidRPr="008713AA">
        <w:t xml:space="preserve"> настоящему Договору, </w:t>
      </w:r>
      <w:r w:rsidR="00EA6F14" w:rsidRPr="008713AA">
        <w:rPr>
          <w:b/>
        </w:rPr>
        <w:t xml:space="preserve">Заказчик </w:t>
      </w:r>
      <w:r w:rsidR="00EA6F14" w:rsidRPr="008713AA">
        <w:t>должен</w:t>
      </w:r>
      <w:r w:rsidRPr="008713AA">
        <w:t xml:space="preserve"> незамедлительно сообщить об этом </w:t>
      </w:r>
      <w:r w:rsidRPr="008713AA">
        <w:rPr>
          <w:b/>
        </w:rPr>
        <w:t>Исполнителю</w:t>
      </w:r>
      <w:r w:rsidRPr="008713AA">
        <w:t xml:space="preserve"> (п. 5.3.1.)  и составить акт о несоответствии товара</w:t>
      </w:r>
      <w:r w:rsidR="00981256" w:rsidRPr="008713AA">
        <w:t xml:space="preserve"> (керамического гранита)</w:t>
      </w:r>
      <w:r w:rsidRPr="008713AA">
        <w:t xml:space="preserve"> указанного в накладной </w:t>
      </w:r>
      <w:r w:rsidR="00EA6F14" w:rsidRPr="008713AA">
        <w:t>и фактически</w:t>
      </w:r>
      <w:r w:rsidRPr="008713AA">
        <w:t xml:space="preserve"> поставленного, с осуществлением фото и видео фиксации выявленных недостатков, позволяющих определить дату</w:t>
      </w:r>
      <w:r w:rsidR="00981256" w:rsidRPr="008713AA">
        <w:t>, время</w:t>
      </w:r>
      <w:r w:rsidRPr="008713AA">
        <w:t xml:space="preserve"> и место его составления. При отсутствии надлежащей приемки товара</w:t>
      </w:r>
      <w:r w:rsidR="00981256" w:rsidRPr="008713AA">
        <w:t xml:space="preserve"> (керамического гранита)</w:t>
      </w:r>
      <w:r w:rsidRPr="008713AA">
        <w:t xml:space="preserve"> по количеству и качеству, с составлением акта несоответствия, </w:t>
      </w:r>
      <w:r w:rsidR="00EA6F14" w:rsidRPr="008713AA">
        <w:rPr>
          <w:b/>
        </w:rPr>
        <w:t>Заказчик принимает</w:t>
      </w:r>
      <w:r w:rsidRPr="008713AA">
        <w:t xml:space="preserve"> на себя бремя ответственности по обнаружению таких дефектов впоследствии и не вправе предъявлять претензии </w:t>
      </w:r>
      <w:r w:rsidR="00C20224" w:rsidRPr="008713AA">
        <w:rPr>
          <w:b/>
        </w:rPr>
        <w:t>Исполнителю</w:t>
      </w:r>
      <w:r w:rsidRPr="008713AA">
        <w:t xml:space="preserve"> по данным обстоятельствам. </w:t>
      </w:r>
    </w:p>
    <w:p w14:paraId="5CB9C3D7" w14:textId="141EAA7B" w:rsidR="00CE1FB8" w:rsidRPr="008713AA" w:rsidRDefault="00CE1FB8" w:rsidP="00CE1FB8">
      <w:pPr>
        <w:jc w:val="both"/>
      </w:pPr>
      <w:r w:rsidRPr="008713AA">
        <w:t xml:space="preserve">3.8. Акт о </w:t>
      </w:r>
      <w:r w:rsidR="00EA6F14" w:rsidRPr="008713AA">
        <w:t>выявленных недостатках</w:t>
      </w:r>
      <w:r w:rsidRPr="008713AA">
        <w:t xml:space="preserve"> поставляемого товара</w:t>
      </w:r>
      <w:r w:rsidR="00981256" w:rsidRPr="008713AA">
        <w:t xml:space="preserve"> (керамического гранита)</w:t>
      </w:r>
      <w:r w:rsidRPr="008713AA">
        <w:t xml:space="preserve"> подписывается представителем </w:t>
      </w:r>
      <w:r w:rsidRPr="008713AA">
        <w:rPr>
          <w:b/>
        </w:rPr>
        <w:t>Заказчика</w:t>
      </w:r>
      <w:r w:rsidRPr="008713AA">
        <w:t xml:space="preserve"> с представителем </w:t>
      </w:r>
      <w:r w:rsidRPr="008713AA">
        <w:rPr>
          <w:b/>
        </w:rPr>
        <w:t>Исполнителя</w:t>
      </w:r>
      <w:r w:rsidRPr="008713AA">
        <w:t xml:space="preserve">, либо </w:t>
      </w:r>
      <w:r w:rsidR="00EA6F14" w:rsidRPr="008713AA">
        <w:t>лицом,</w:t>
      </w:r>
      <w:r w:rsidRPr="008713AA">
        <w:t xml:space="preserve"> осуществляющим перевозку товара</w:t>
      </w:r>
      <w:r w:rsidR="00981256" w:rsidRPr="008713AA">
        <w:t xml:space="preserve"> (керамического гранита)</w:t>
      </w:r>
      <w:r w:rsidRPr="008713AA">
        <w:t xml:space="preserve"> и вместе с фотоотчетом немедленно отправляется на электронную почту\</w:t>
      </w:r>
      <w:r w:rsidRPr="008713AA">
        <w:rPr>
          <w:lang w:val="en-US"/>
        </w:rPr>
        <w:t>WhatsApp</w:t>
      </w:r>
      <w:r w:rsidRPr="008713AA">
        <w:t xml:space="preserve"> указанны</w:t>
      </w:r>
      <w:r w:rsidR="00981256" w:rsidRPr="008713AA">
        <w:t>е</w:t>
      </w:r>
      <w:r w:rsidRPr="008713AA">
        <w:t xml:space="preserve"> в п. 5.3.1.  настоящего Договора, с последующим направлением оригинала акта и фото</w:t>
      </w:r>
      <w:r w:rsidR="007379F6" w:rsidRPr="008713AA">
        <w:t>-</w:t>
      </w:r>
      <w:r w:rsidRPr="008713AA">
        <w:t>таблицы Исполнител</w:t>
      </w:r>
      <w:r w:rsidR="00981256" w:rsidRPr="008713AA">
        <w:t>ю</w:t>
      </w:r>
      <w:r w:rsidRPr="008713AA">
        <w:t xml:space="preserve"> по почте России\ курьерской службой, в течении 3-х рабочих дней.</w:t>
      </w:r>
    </w:p>
    <w:p w14:paraId="5D9AFA67" w14:textId="1969E23C" w:rsidR="0068222B" w:rsidRPr="008713AA" w:rsidRDefault="00CE1FB8" w:rsidP="00CE1FB8">
      <w:pPr>
        <w:jc w:val="both"/>
      </w:pPr>
      <w:r w:rsidRPr="008713AA">
        <w:t>3.9</w:t>
      </w:r>
      <w:r w:rsidRPr="008713AA">
        <w:rPr>
          <w:b/>
        </w:rPr>
        <w:t xml:space="preserve">. </w:t>
      </w:r>
      <w:r w:rsidR="00EA6F14" w:rsidRPr="008713AA">
        <w:rPr>
          <w:b/>
        </w:rPr>
        <w:t>Заказчик</w:t>
      </w:r>
      <w:r w:rsidR="00EA6F14" w:rsidRPr="008713AA">
        <w:t xml:space="preserve"> извещен</w:t>
      </w:r>
      <w:r w:rsidR="007379F6" w:rsidRPr="008713AA">
        <w:t xml:space="preserve"> о том</w:t>
      </w:r>
      <w:r w:rsidRPr="008713AA">
        <w:t xml:space="preserve">, </w:t>
      </w:r>
      <w:r w:rsidR="00EA6F14" w:rsidRPr="008713AA">
        <w:t>что Исполнитель не</w:t>
      </w:r>
      <w:r w:rsidRPr="008713AA">
        <w:t xml:space="preserve"> несет ответственности за качество исходного продукта</w:t>
      </w:r>
      <w:r w:rsidR="007379F6" w:rsidRPr="008713AA">
        <w:t xml:space="preserve"> (керамического гранита)</w:t>
      </w:r>
      <w:r w:rsidRPr="008713AA">
        <w:t>, несоответствие которого ГОСТ, СНИП и ТУ может привести к разрушению конечного изделия при его обработке. В случае возникновения спора о причинах выявленных дефектов в конечном продукте</w:t>
      </w:r>
      <w:r w:rsidR="007379F6" w:rsidRPr="008713AA">
        <w:t xml:space="preserve"> (керамическом граните)</w:t>
      </w:r>
      <w:r w:rsidRPr="008713AA">
        <w:t xml:space="preserve">, бремя доказывания лежит на </w:t>
      </w:r>
      <w:r w:rsidRPr="008713AA">
        <w:rPr>
          <w:b/>
        </w:rPr>
        <w:t>Исполнителе</w:t>
      </w:r>
      <w:r w:rsidRPr="008713AA">
        <w:t xml:space="preserve">, как на профессиональном участнике правоотношений. Для этого </w:t>
      </w:r>
      <w:r w:rsidR="00EA6F14" w:rsidRPr="008713AA">
        <w:rPr>
          <w:b/>
        </w:rPr>
        <w:t>Исполнитель</w:t>
      </w:r>
      <w:r w:rsidR="00EA6F14" w:rsidRPr="008713AA">
        <w:t xml:space="preserve"> проводит</w:t>
      </w:r>
      <w:r w:rsidRPr="008713AA">
        <w:t xml:space="preserve"> экспертную оценку в независимой экспертной организации, на предмет наличия в исходном </w:t>
      </w:r>
      <w:r w:rsidR="007379F6" w:rsidRPr="008713AA">
        <w:t>продукте (керамическом граните)</w:t>
      </w:r>
      <w:r w:rsidRPr="008713AA">
        <w:t xml:space="preserve"> производственных дефектов («</w:t>
      </w:r>
      <w:proofErr w:type="spellStart"/>
      <w:r w:rsidRPr="008713AA">
        <w:t>перекаленность</w:t>
      </w:r>
      <w:proofErr w:type="spellEnd"/>
      <w:r w:rsidRPr="008713AA">
        <w:t xml:space="preserve">» материала при производстве, плотность материала, не соответствующая ТУ, </w:t>
      </w:r>
      <w:r w:rsidR="00EA6F14" w:rsidRPr="008713AA">
        <w:t>структура материала</w:t>
      </w:r>
      <w:r w:rsidRPr="008713AA">
        <w:t xml:space="preserve"> и </w:t>
      </w:r>
      <w:proofErr w:type="spellStart"/>
      <w:r w:rsidRPr="008713AA">
        <w:t>тп</w:t>
      </w:r>
      <w:proofErr w:type="spellEnd"/>
      <w:r w:rsidRPr="008713AA">
        <w:t xml:space="preserve">). В случае установления экспертной организацией причины разрушения готового изделия, лежащей за пределами ответственности </w:t>
      </w:r>
      <w:r w:rsidRPr="008713AA">
        <w:rPr>
          <w:b/>
        </w:rPr>
        <w:t>Исполнителя</w:t>
      </w:r>
      <w:r w:rsidRPr="008713AA">
        <w:t xml:space="preserve"> и не связанной причинно-следственной связью с некачественно </w:t>
      </w:r>
      <w:r w:rsidR="009F7558" w:rsidRPr="008713AA">
        <w:t>оказанной</w:t>
      </w:r>
      <w:r w:rsidRPr="008713AA">
        <w:t xml:space="preserve"> </w:t>
      </w:r>
      <w:r w:rsidR="007379F6" w:rsidRPr="008713AA">
        <w:t>Услуг</w:t>
      </w:r>
      <w:r w:rsidR="009F7558" w:rsidRPr="008713AA">
        <w:t>ой</w:t>
      </w:r>
      <w:r w:rsidRPr="008713AA">
        <w:t xml:space="preserve"> самим </w:t>
      </w:r>
      <w:r w:rsidRPr="008713AA">
        <w:rPr>
          <w:b/>
        </w:rPr>
        <w:t>Исполнителем</w:t>
      </w:r>
      <w:r w:rsidRPr="008713AA">
        <w:t xml:space="preserve">, </w:t>
      </w:r>
      <w:r w:rsidRPr="008713AA">
        <w:rPr>
          <w:b/>
        </w:rPr>
        <w:t xml:space="preserve"> Заказчик </w:t>
      </w:r>
      <w:r w:rsidRPr="008713AA">
        <w:t xml:space="preserve"> обязан оплатить </w:t>
      </w:r>
      <w:r w:rsidRPr="008713AA">
        <w:rPr>
          <w:b/>
        </w:rPr>
        <w:t>Исполнителю</w:t>
      </w:r>
      <w:r w:rsidRPr="008713AA">
        <w:t xml:space="preserve"> стоимость проведения такой экспертизы (ее размер должен быть заранее сообщен </w:t>
      </w:r>
      <w:r w:rsidR="009F7558" w:rsidRPr="008713AA">
        <w:rPr>
          <w:b/>
          <w:bCs/>
        </w:rPr>
        <w:t>Заказчику</w:t>
      </w:r>
      <w:r w:rsidRPr="008713AA">
        <w:t xml:space="preserve"> до момента ее проведения) + </w:t>
      </w:r>
      <w:r w:rsidR="00C2156F" w:rsidRPr="008713AA">
        <w:t>2</w:t>
      </w:r>
      <w:r w:rsidRPr="008713AA">
        <w:t xml:space="preserve">0% административных расходов, в течении  10 рабочих дней, с момента получения требования </w:t>
      </w:r>
      <w:r w:rsidRPr="008713AA">
        <w:rPr>
          <w:b/>
        </w:rPr>
        <w:t>Исполнителя</w:t>
      </w:r>
      <w:r w:rsidRPr="008713AA">
        <w:t xml:space="preserve">. </w:t>
      </w:r>
    </w:p>
    <w:p w14:paraId="17147D69" w14:textId="60F75B3E" w:rsidR="0068222B" w:rsidRPr="008713AA" w:rsidRDefault="0068222B" w:rsidP="00CE1FB8">
      <w:pPr>
        <w:jc w:val="both"/>
        <w:rPr>
          <w:b/>
        </w:rPr>
      </w:pPr>
      <w:r w:rsidRPr="008713AA">
        <w:t xml:space="preserve">     </w:t>
      </w:r>
      <w:r w:rsidR="00CE1FB8" w:rsidRPr="008713AA">
        <w:t xml:space="preserve">В случае установления вины </w:t>
      </w:r>
      <w:r w:rsidR="00CE1FB8" w:rsidRPr="008713AA">
        <w:rPr>
          <w:b/>
        </w:rPr>
        <w:t>Исполнителя</w:t>
      </w:r>
      <w:r w:rsidR="00CE1FB8" w:rsidRPr="008713AA">
        <w:t xml:space="preserve"> в некачественно</w:t>
      </w:r>
      <w:r w:rsidR="00142F92" w:rsidRPr="008713AA">
        <w:t xml:space="preserve"> оказанных услуг</w:t>
      </w:r>
      <w:r w:rsidR="00CE1FB8" w:rsidRPr="008713AA">
        <w:t xml:space="preserve"> по обработке переданного материала</w:t>
      </w:r>
      <w:r w:rsidR="00142F92" w:rsidRPr="008713AA">
        <w:t xml:space="preserve"> (керамического гранита)</w:t>
      </w:r>
      <w:r w:rsidR="00CE1FB8" w:rsidRPr="008713AA">
        <w:t xml:space="preserve">, экспертной организацией, </w:t>
      </w:r>
      <w:proofErr w:type="gramStart"/>
      <w:r w:rsidR="00CE1FB8" w:rsidRPr="008713AA">
        <w:rPr>
          <w:b/>
        </w:rPr>
        <w:t>Исполнитель</w:t>
      </w:r>
      <w:r w:rsidR="00CE1FB8" w:rsidRPr="008713AA">
        <w:t xml:space="preserve">  осуществляет</w:t>
      </w:r>
      <w:proofErr w:type="gramEnd"/>
      <w:r w:rsidR="00CE1FB8" w:rsidRPr="008713AA">
        <w:t xml:space="preserve"> компенсацию </w:t>
      </w:r>
      <w:r w:rsidR="00CE1FB8" w:rsidRPr="008713AA">
        <w:rPr>
          <w:b/>
        </w:rPr>
        <w:t>Заказчику</w:t>
      </w:r>
      <w:r w:rsidR="00CE1FB8" w:rsidRPr="008713AA">
        <w:t xml:space="preserve"> убытков, связанных с некачественн</w:t>
      </w:r>
      <w:r w:rsidR="00142F92" w:rsidRPr="008713AA">
        <w:t>ым оказанием услуг</w:t>
      </w:r>
      <w:r w:rsidR="00CE1FB8" w:rsidRPr="008713AA">
        <w:t xml:space="preserve">, самостоятельно несет расходы на проведение экспертизы, в течении 10 рабочих дней, с момента получения требования  </w:t>
      </w:r>
      <w:r w:rsidR="00CE1FB8" w:rsidRPr="008713AA">
        <w:rPr>
          <w:b/>
        </w:rPr>
        <w:t>Заказчик</w:t>
      </w:r>
    </w:p>
    <w:p w14:paraId="7A48F504" w14:textId="77777777" w:rsidR="005D709F" w:rsidRPr="008713AA" w:rsidRDefault="005D709F" w:rsidP="00CE1FB8">
      <w:pPr>
        <w:jc w:val="both"/>
        <w:rPr>
          <w:b/>
        </w:rPr>
      </w:pPr>
    </w:p>
    <w:p w14:paraId="081BD793" w14:textId="75240F8B" w:rsidR="00CE1FB8" w:rsidRPr="008713AA" w:rsidRDefault="00CE1FB8" w:rsidP="00CE1FB8">
      <w:pPr>
        <w:jc w:val="center"/>
      </w:pPr>
      <w:r w:rsidRPr="008713AA">
        <w:rPr>
          <w:b/>
          <w:bCs/>
        </w:rPr>
        <w:t>4. ОТВЕТСТВЕННОСТЬ СТОРОН.</w:t>
      </w:r>
    </w:p>
    <w:p w14:paraId="2F29DF3F" w14:textId="0AAEBAD2" w:rsidR="00CE1FB8" w:rsidRPr="008713AA" w:rsidRDefault="00CE1FB8" w:rsidP="00CE1FB8">
      <w:pPr>
        <w:tabs>
          <w:tab w:val="left" w:pos="3165"/>
        </w:tabs>
        <w:jc w:val="both"/>
        <w:rPr>
          <w:color w:val="FF0000"/>
        </w:rPr>
      </w:pPr>
      <w:r w:rsidRPr="008713AA">
        <w:t xml:space="preserve">4.1. В случае нарушения </w:t>
      </w:r>
      <w:r w:rsidRPr="008713AA">
        <w:rPr>
          <w:b/>
        </w:rPr>
        <w:t>Исполнителем</w:t>
      </w:r>
      <w:r w:rsidRPr="008713AA">
        <w:t xml:space="preserve"> срока обработки Товара</w:t>
      </w:r>
      <w:r w:rsidR="00BC2D1B" w:rsidRPr="008713AA">
        <w:t xml:space="preserve"> (керамического гранита)</w:t>
      </w:r>
      <w:r w:rsidRPr="008713AA">
        <w:t xml:space="preserve">, указанного в Техническом задании, </w:t>
      </w:r>
      <w:r w:rsidRPr="008713AA">
        <w:rPr>
          <w:b/>
        </w:rPr>
        <w:t xml:space="preserve">Заказчик </w:t>
      </w:r>
      <w:r w:rsidRPr="008713AA">
        <w:t xml:space="preserve">вправе начислить </w:t>
      </w:r>
      <w:r w:rsidRPr="008713AA">
        <w:rPr>
          <w:b/>
        </w:rPr>
        <w:t>Исполнителю</w:t>
      </w:r>
      <w:r w:rsidRPr="008713AA">
        <w:t xml:space="preserve"> пени в размере 0,1% от стоимости не </w:t>
      </w:r>
      <w:r w:rsidR="00BC2D1B" w:rsidRPr="008713AA">
        <w:t>изготовленны</w:t>
      </w:r>
      <w:r w:rsidRPr="008713AA">
        <w:t xml:space="preserve">х в срок изделий, за каждый день </w:t>
      </w:r>
      <w:r w:rsidRPr="008713AA">
        <w:rPr>
          <w:color w:val="000000" w:themeColor="text1"/>
        </w:rPr>
        <w:t>просрочки</w:t>
      </w:r>
      <w:r w:rsidR="00D51D84" w:rsidRPr="008713AA">
        <w:rPr>
          <w:color w:val="000000" w:themeColor="text1"/>
        </w:rPr>
        <w:t>.</w:t>
      </w:r>
    </w:p>
    <w:p w14:paraId="74663A3E" w14:textId="088CB6A0" w:rsidR="00CE1FB8" w:rsidRPr="008713AA" w:rsidRDefault="00CE1FB8" w:rsidP="00CE1FB8">
      <w:pPr>
        <w:tabs>
          <w:tab w:val="left" w:pos="3165"/>
        </w:tabs>
        <w:jc w:val="both"/>
      </w:pPr>
      <w:r w:rsidRPr="008713AA">
        <w:t xml:space="preserve">4.2 В случае нарушения </w:t>
      </w:r>
      <w:r w:rsidRPr="008713AA">
        <w:rPr>
          <w:b/>
        </w:rPr>
        <w:t>Заказчиком</w:t>
      </w:r>
      <w:r w:rsidRPr="008713AA">
        <w:t xml:space="preserve"> сроков оплаты обработанного </w:t>
      </w:r>
      <w:r w:rsidR="00BC2D1B" w:rsidRPr="008713AA">
        <w:t>Т</w:t>
      </w:r>
      <w:r w:rsidRPr="008713AA">
        <w:t>овара</w:t>
      </w:r>
      <w:r w:rsidR="00BC2D1B" w:rsidRPr="008713AA">
        <w:t xml:space="preserve"> (керамического гранита)</w:t>
      </w:r>
      <w:r w:rsidRPr="008713AA">
        <w:t xml:space="preserve">, а равно отказ вывезти с цеха обработки переработанный </w:t>
      </w:r>
      <w:r w:rsidR="00BC2D1B" w:rsidRPr="008713AA">
        <w:t xml:space="preserve">керамический гранит </w:t>
      </w:r>
      <w:r w:rsidRPr="008713AA">
        <w:t xml:space="preserve">\ принять его у себя, в случае заказа доставки обработанного керамогранита, </w:t>
      </w:r>
      <w:r w:rsidRPr="008713AA">
        <w:rPr>
          <w:b/>
        </w:rPr>
        <w:t>Исполнитель</w:t>
      </w:r>
      <w:r w:rsidRPr="008713AA">
        <w:t xml:space="preserve"> </w:t>
      </w:r>
      <w:r w:rsidRPr="008713AA">
        <w:lastRenderedPageBreak/>
        <w:t xml:space="preserve">вправе начислить </w:t>
      </w:r>
      <w:r w:rsidRPr="008713AA">
        <w:rPr>
          <w:b/>
        </w:rPr>
        <w:t>Заказчику</w:t>
      </w:r>
      <w:r w:rsidRPr="008713AA">
        <w:t xml:space="preserve"> пени в размере 0,1 % от стоимости Договора, за каждый день просрочки. При этом последующая выдача товара </w:t>
      </w:r>
      <w:r w:rsidRPr="008713AA">
        <w:rPr>
          <w:b/>
        </w:rPr>
        <w:t>Заказчику</w:t>
      </w:r>
      <w:r w:rsidRPr="008713AA">
        <w:t xml:space="preserve"> возможна только после оплаты такой неустойки.  </w:t>
      </w:r>
    </w:p>
    <w:p w14:paraId="10D54BDF" w14:textId="77777777" w:rsidR="00CE1FB8" w:rsidRPr="008713AA" w:rsidRDefault="00CE1FB8" w:rsidP="00CE1FB8">
      <w:pPr>
        <w:tabs>
          <w:tab w:val="left" w:pos="3165"/>
        </w:tabs>
        <w:jc w:val="both"/>
      </w:pPr>
      <w:r w:rsidRPr="008713AA">
        <w:t xml:space="preserve">  В случае задержки оплаты более чем на 30 дней, к образовавшейся задолженности подлежат применения нормы ГК РФ о коммерческом кредите </w:t>
      </w:r>
    </w:p>
    <w:p w14:paraId="61CC5A7D" w14:textId="4BED4EC6" w:rsidR="00CE1FB8" w:rsidRPr="008713AA" w:rsidRDefault="00CE1FB8" w:rsidP="00CE1FB8">
      <w:pPr>
        <w:pStyle w:val="a5"/>
        <w:tabs>
          <w:tab w:val="clear" w:pos="2640"/>
          <w:tab w:val="left" w:pos="3165"/>
        </w:tabs>
      </w:pPr>
      <w:r w:rsidRPr="008713AA">
        <w:t>4.3. Уплата неустойки не освобождает Стороны от выполнения своих обязательств по Договору.</w:t>
      </w:r>
    </w:p>
    <w:p w14:paraId="77B85B41" w14:textId="77777777" w:rsidR="00CE1FB8" w:rsidRPr="008713AA" w:rsidRDefault="00CE1FB8" w:rsidP="00CE1FB8">
      <w:pPr>
        <w:pStyle w:val="a5"/>
        <w:tabs>
          <w:tab w:val="clear" w:pos="2640"/>
          <w:tab w:val="left" w:pos="3165"/>
        </w:tabs>
        <w:rPr>
          <w:b/>
          <w:bCs/>
        </w:rPr>
      </w:pPr>
    </w:p>
    <w:p w14:paraId="7691B164" w14:textId="7777DBE9" w:rsidR="00CE1FB8" w:rsidRPr="008713AA" w:rsidRDefault="00CE1FB8" w:rsidP="00CE1FB8">
      <w:pPr>
        <w:tabs>
          <w:tab w:val="left" w:pos="3165"/>
        </w:tabs>
        <w:jc w:val="center"/>
        <w:rPr>
          <w:b/>
          <w:bCs/>
        </w:rPr>
      </w:pPr>
      <w:r w:rsidRPr="008713AA">
        <w:rPr>
          <w:b/>
          <w:bCs/>
        </w:rPr>
        <w:t>5. РАЗРЕШЕНИЕ СПОРОВ, УВЕДОМЛЕНИЯ, ДОВЕРЕННЫЕ ЛИЦА</w:t>
      </w:r>
    </w:p>
    <w:p w14:paraId="4E4F2F01" w14:textId="77777777" w:rsidR="00CE1FB8" w:rsidRPr="008713AA" w:rsidRDefault="00CE1FB8" w:rsidP="00CE1FB8">
      <w:pPr>
        <w:tabs>
          <w:tab w:val="left" w:pos="3165"/>
        </w:tabs>
        <w:jc w:val="both"/>
      </w:pPr>
      <w:r w:rsidRPr="008713AA">
        <w:t>5.1. Все споры и разногласия, которые могут возникнуть в связи с заключением, исполнением, расторжением, прекращением Договора, разрешаются путем переговоров с соблюдением письменного претензионного порядка. Срок ответа на претензию – 10 (Десять) рабочих дней.</w:t>
      </w:r>
    </w:p>
    <w:p w14:paraId="4ECB25EF" w14:textId="2F012D45" w:rsidR="00CE1FB8" w:rsidRPr="008713AA" w:rsidRDefault="00CE1FB8" w:rsidP="00CE1FB8">
      <w:pPr>
        <w:tabs>
          <w:tab w:val="left" w:pos="3165"/>
        </w:tabs>
        <w:jc w:val="both"/>
      </w:pPr>
      <w:r w:rsidRPr="008713AA">
        <w:t xml:space="preserve">5.2. При </w:t>
      </w:r>
      <w:proofErr w:type="gramStart"/>
      <w:r w:rsidRPr="008713AA">
        <w:t>не достижении</w:t>
      </w:r>
      <w:proofErr w:type="gramEnd"/>
      <w:r w:rsidRPr="008713AA">
        <w:t xml:space="preserve"> согласия спор передается на рассмотрение </w:t>
      </w:r>
      <w:r w:rsidR="00EA6F14" w:rsidRPr="008713AA">
        <w:t>Арбитражного суда</w:t>
      </w:r>
      <w:r w:rsidR="00163F6C" w:rsidRPr="008713AA">
        <w:t xml:space="preserve"> Санкт-Петербурга и Ленинградской области</w:t>
      </w:r>
      <w:r w:rsidRPr="008713AA">
        <w:t>.</w:t>
      </w:r>
    </w:p>
    <w:p w14:paraId="627B233B" w14:textId="37D28445" w:rsidR="00CE1FB8" w:rsidRPr="008713AA" w:rsidRDefault="00CE1FB8" w:rsidP="00CE1FB8">
      <w:pPr>
        <w:tabs>
          <w:tab w:val="left" w:pos="3165"/>
        </w:tabs>
        <w:jc w:val="both"/>
      </w:pPr>
      <w:r w:rsidRPr="008713AA">
        <w:t xml:space="preserve">5.3. Стороны установили, что юридически значимые уведомления, направленные путем использования электронных средств связи, приравниваются </w:t>
      </w:r>
      <w:r w:rsidR="00EA6F14" w:rsidRPr="008713AA">
        <w:t>к уведомлениям,</w:t>
      </w:r>
      <w:r w:rsidRPr="008713AA">
        <w:t xml:space="preserve"> направленным в обычном порядке. Сторона не вправе ссылаться на неполучение такого сообщения, если оно направлено\получено с\ на следующих адресов\телефонов:</w:t>
      </w:r>
    </w:p>
    <w:p w14:paraId="29036D5F" w14:textId="0617C0E3" w:rsidR="00CE1FB8" w:rsidRPr="008713AA" w:rsidRDefault="00CE1FB8" w:rsidP="00CE1FB8">
      <w:pPr>
        <w:tabs>
          <w:tab w:val="left" w:pos="3165"/>
        </w:tabs>
        <w:jc w:val="both"/>
      </w:pPr>
      <w:r w:rsidRPr="008713AA">
        <w:t xml:space="preserve">5.3.1. </w:t>
      </w:r>
      <w:r w:rsidR="00EA6F14" w:rsidRPr="008713AA">
        <w:rPr>
          <w:b/>
        </w:rPr>
        <w:t>Исполнитель</w:t>
      </w:r>
      <w:r w:rsidR="0061794B" w:rsidRPr="008713AA">
        <w:rPr>
          <w:b/>
        </w:rPr>
        <w:t>:</w:t>
      </w:r>
    </w:p>
    <w:p w14:paraId="03878E50" w14:textId="018EC44D" w:rsidR="00CE1FB8" w:rsidRPr="008713AA" w:rsidRDefault="00CE1FB8" w:rsidP="00CE1FB8">
      <w:pPr>
        <w:tabs>
          <w:tab w:val="left" w:pos="3165"/>
        </w:tabs>
        <w:jc w:val="both"/>
      </w:pPr>
      <w:r w:rsidRPr="008713AA">
        <w:t>Мобильные телефоны:</w:t>
      </w:r>
      <w:r w:rsidR="00BC2D1B" w:rsidRPr="008713AA">
        <w:t xml:space="preserve"> </w:t>
      </w:r>
      <w:r w:rsidR="00291266" w:rsidRPr="008713AA">
        <w:t>+7 (964)361-69-81</w:t>
      </w:r>
    </w:p>
    <w:p w14:paraId="026B3A67" w14:textId="31B38E19" w:rsidR="00CE1FB8" w:rsidRPr="008713AA" w:rsidRDefault="00CE1FB8" w:rsidP="00CE1FB8">
      <w:pPr>
        <w:tabs>
          <w:tab w:val="left" w:pos="3165"/>
        </w:tabs>
        <w:jc w:val="both"/>
      </w:pPr>
      <w:r w:rsidRPr="008713AA">
        <w:t xml:space="preserve">Адрес электронной почты- </w:t>
      </w:r>
      <w:r w:rsidR="00291266" w:rsidRPr="008713AA">
        <w:rPr>
          <w:b/>
          <w:bCs/>
          <w:color w:val="000000"/>
          <w:shd w:val="clear" w:color="auto" w:fill="FFFFFF"/>
        </w:rPr>
        <w:t>rezka3</w:t>
      </w:r>
      <w:r w:rsidR="00F91368" w:rsidRPr="008713AA">
        <w:t>@</w:t>
      </w:r>
      <w:r w:rsidR="00F91368" w:rsidRPr="008713AA">
        <w:rPr>
          <w:lang w:val="en-US"/>
        </w:rPr>
        <w:t>m</w:t>
      </w:r>
      <w:r w:rsidR="00F91368" w:rsidRPr="008713AA">
        <w:t>-</w:t>
      </w:r>
      <w:proofErr w:type="spellStart"/>
      <w:r w:rsidR="00F91368" w:rsidRPr="008713AA">
        <w:rPr>
          <w:lang w:val="en-US"/>
        </w:rPr>
        <w:t>spb</w:t>
      </w:r>
      <w:proofErr w:type="spellEnd"/>
      <w:r w:rsidR="00F91368" w:rsidRPr="008713AA">
        <w:t>.</w:t>
      </w:r>
      <w:r w:rsidR="00F91368" w:rsidRPr="008713AA">
        <w:rPr>
          <w:lang w:val="en-US"/>
        </w:rPr>
        <w:t>com</w:t>
      </w:r>
    </w:p>
    <w:p w14:paraId="66AC42C1" w14:textId="5CA8DCBC" w:rsidR="00CE1FB8" w:rsidRPr="008713AA" w:rsidRDefault="00CE1FB8" w:rsidP="00CE1FB8">
      <w:pPr>
        <w:tabs>
          <w:tab w:val="left" w:pos="3165"/>
        </w:tabs>
        <w:jc w:val="both"/>
      </w:pPr>
      <w:r w:rsidRPr="008713AA">
        <w:rPr>
          <w:lang w:val="en-US"/>
        </w:rPr>
        <w:t>WhatsApp</w:t>
      </w:r>
      <w:r w:rsidRPr="008713AA">
        <w:t xml:space="preserve"> – привязан к номерам</w:t>
      </w:r>
      <w:r w:rsidR="00B80741" w:rsidRPr="008713AA">
        <w:t>:</w:t>
      </w:r>
      <w:r w:rsidR="00BC2D1B" w:rsidRPr="008713AA">
        <w:t xml:space="preserve"> </w:t>
      </w:r>
      <w:r w:rsidR="00291266" w:rsidRPr="008713AA">
        <w:t>+</w:t>
      </w:r>
      <w:r w:rsidR="009061D1" w:rsidRPr="008713AA">
        <w:t>7 (964)361-69-81</w:t>
      </w:r>
    </w:p>
    <w:p w14:paraId="7989CEF0" w14:textId="7971A479" w:rsidR="00CE1FB8" w:rsidRPr="008713AA" w:rsidRDefault="00CE1FB8" w:rsidP="00CE1FB8">
      <w:pPr>
        <w:tabs>
          <w:tab w:val="left" w:pos="3165"/>
        </w:tabs>
        <w:jc w:val="both"/>
        <w:rPr>
          <w:bCs/>
        </w:rPr>
      </w:pPr>
      <w:r w:rsidRPr="008713AA">
        <w:t xml:space="preserve"> </w:t>
      </w:r>
      <w:r w:rsidRPr="008713AA">
        <w:rPr>
          <w:bCs/>
        </w:rPr>
        <w:t xml:space="preserve">5.3.2. </w:t>
      </w:r>
      <w:r w:rsidRPr="008713AA">
        <w:rPr>
          <w:b/>
          <w:bCs/>
        </w:rPr>
        <w:t>Заказчик:</w:t>
      </w:r>
      <w:r w:rsidR="00197CFC" w:rsidRPr="008713AA">
        <w:rPr>
          <w:b/>
          <w:bCs/>
        </w:rPr>
        <w:t xml:space="preserve"> </w:t>
      </w:r>
    </w:p>
    <w:p w14:paraId="33AFD95F" w14:textId="07926E52" w:rsidR="00310ABA" w:rsidRPr="008713AA" w:rsidRDefault="00CE1FB8" w:rsidP="00310ABA">
      <w:pPr>
        <w:tabs>
          <w:tab w:val="left" w:pos="3165"/>
        </w:tabs>
        <w:jc w:val="both"/>
      </w:pPr>
      <w:r w:rsidRPr="008713AA">
        <w:t>Мобильные телефоны</w:t>
      </w:r>
      <w:r w:rsidR="00963F6B" w:rsidRPr="008713AA">
        <w:t>:</w:t>
      </w:r>
      <w:r w:rsidR="001A45ED" w:rsidRPr="008713AA">
        <w:t xml:space="preserve"> </w:t>
      </w:r>
      <w:r w:rsidR="005409AC" w:rsidRPr="008713AA">
        <w:t>+</w:t>
      </w:r>
      <w:r w:rsidR="005D709F" w:rsidRPr="008713AA">
        <w:t xml:space="preserve"> 7 </w:t>
      </w:r>
      <w:r w:rsidR="009061D1">
        <w:t>9999999</w:t>
      </w:r>
    </w:p>
    <w:p w14:paraId="55B66409" w14:textId="6B08CC22" w:rsidR="00B80741" w:rsidRPr="008713AA" w:rsidRDefault="00CE1FB8" w:rsidP="00310ABA">
      <w:pPr>
        <w:tabs>
          <w:tab w:val="left" w:pos="3165"/>
        </w:tabs>
        <w:jc w:val="both"/>
      </w:pPr>
      <w:r w:rsidRPr="008713AA">
        <w:t>Адрес электронной п</w:t>
      </w:r>
      <w:r w:rsidRPr="008713AA">
        <w:rPr>
          <w:color w:val="000000" w:themeColor="text1"/>
        </w:rPr>
        <w:t>очты-</w:t>
      </w:r>
      <w:r w:rsidR="00D74877" w:rsidRPr="008713AA">
        <w:t xml:space="preserve"> </w:t>
      </w:r>
      <w:r w:rsidR="009061D1" w:rsidRPr="008713AA">
        <w:rPr>
          <w:b/>
          <w:bCs/>
          <w:color w:val="000000"/>
          <w:shd w:val="clear" w:color="auto" w:fill="FFFFFF"/>
        </w:rPr>
        <w:t>rezka3</w:t>
      </w:r>
      <w:r w:rsidR="009061D1" w:rsidRPr="008713AA">
        <w:t>@</w:t>
      </w:r>
      <w:r w:rsidR="009061D1" w:rsidRPr="008713AA">
        <w:rPr>
          <w:lang w:val="en-US"/>
        </w:rPr>
        <w:t>m</w:t>
      </w:r>
      <w:r w:rsidR="009061D1" w:rsidRPr="008713AA">
        <w:t>-</w:t>
      </w:r>
      <w:proofErr w:type="spellStart"/>
      <w:r w:rsidR="009061D1" w:rsidRPr="008713AA">
        <w:rPr>
          <w:lang w:val="en-US"/>
        </w:rPr>
        <w:t>spb</w:t>
      </w:r>
      <w:proofErr w:type="spellEnd"/>
      <w:r w:rsidR="009061D1" w:rsidRPr="008713AA">
        <w:t>.</w:t>
      </w:r>
      <w:r w:rsidR="009061D1" w:rsidRPr="008713AA">
        <w:rPr>
          <w:lang w:val="en-US"/>
        </w:rPr>
        <w:t>com</w:t>
      </w:r>
    </w:p>
    <w:p w14:paraId="4C032039" w14:textId="2136BF5C" w:rsidR="00CE1FB8" w:rsidRPr="008713AA" w:rsidRDefault="00CE1FB8" w:rsidP="00CE1FB8">
      <w:pPr>
        <w:tabs>
          <w:tab w:val="left" w:pos="3165"/>
        </w:tabs>
        <w:jc w:val="both"/>
      </w:pPr>
      <w:r w:rsidRPr="008713AA">
        <w:rPr>
          <w:lang w:val="en-US"/>
        </w:rPr>
        <w:t>WhatsApp</w:t>
      </w:r>
      <w:r w:rsidRPr="008713AA">
        <w:t xml:space="preserve"> – привязан к номерам</w:t>
      </w:r>
      <w:r w:rsidR="00BC2D1B" w:rsidRPr="008713AA">
        <w:t xml:space="preserve">: </w:t>
      </w:r>
      <w:r w:rsidR="005D709F" w:rsidRPr="008713AA">
        <w:t xml:space="preserve"> </w:t>
      </w:r>
      <w:r w:rsidR="009061D1" w:rsidRPr="008713AA">
        <w:t>7 (964)361-69-81</w:t>
      </w:r>
    </w:p>
    <w:p w14:paraId="2EF80AD7" w14:textId="7A366B3A" w:rsidR="00CE1FB8" w:rsidRPr="008713AA" w:rsidRDefault="00CE1FB8" w:rsidP="00CE1FB8">
      <w:pPr>
        <w:tabs>
          <w:tab w:val="left" w:pos="3165"/>
        </w:tabs>
        <w:jc w:val="both"/>
        <w:rPr>
          <w:bCs/>
        </w:rPr>
      </w:pPr>
      <w:r w:rsidRPr="008713AA">
        <w:t xml:space="preserve"> </w:t>
      </w:r>
      <w:r w:rsidRPr="008713AA">
        <w:rPr>
          <w:bCs/>
        </w:rPr>
        <w:t>5.4. В случае возникновения разногласий по вопросам направления\получения юридически значимых отправлений, касающихся настоящего Договора, сторона, настаивающая на таком сообщении, должна предоставить возражающей стороне нотариально заверенные скриншоты таких отправлений. Расходы на нотариальное заверение таких сообщений должна компенсировать возражающая сторона, в течении 3-х рабочих дней, с момента направления требования об уплате</w:t>
      </w:r>
      <w:r w:rsidR="004E1DC6" w:rsidRPr="008713AA">
        <w:rPr>
          <w:bCs/>
        </w:rPr>
        <w:t xml:space="preserve">, в случае подтверждения оспариваемого </w:t>
      </w:r>
      <w:r w:rsidR="008D4509" w:rsidRPr="008713AA">
        <w:rPr>
          <w:bCs/>
        </w:rPr>
        <w:t>факта.</w:t>
      </w:r>
    </w:p>
    <w:p w14:paraId="7CC4B5AA" w14:textId="214AFB5A" w:rsidR="00CE1FB8" w:rsidRPr="008713AA" w:rsidRDefault="00CE1FB8" w:rsidP="00CE1FB8">
      <w:pPr>
        <w:tabs>
          <w:tab w:val="left" w:pos="3165"/>
        </w:tabs>
        <w:jc w:val="both"/>
        <w:rPr>
          <w:bCs/>
        </w:rPr>
      </w:pPr>
      <w:r w:rsidRPr="008713AA">
        <w:rPr>
          <w:bCs/>
        </w:rPr>
        <w:t xml:space="preserve">5.5. Стороны подтверждают, что получателями\ отправителями сообщений с указанных электронных средств связи, являются уполномоченными представителями своих доверителей, имеющими права вести такие переговоры. Каждая из сторон обеспечивает безопасный допуск уполномоченных доверенных </w:t>
      </w:r>
      <w:r w:rsidR="008D4509" w:rsidRPr="008713AA">
        <w:rPr>
          <w:bCs/>
        </w:rPr>
        <w:t>лиц самостоятельно</w:t>
      </w:r>
      <w:r w:rsidRPr="008713AA">
        <w:rPr>
          <w:bCs/>
        </w:rPr>
        <w:t>.</w:t>
      </w:r>
    </w:p>
    <w:p w14:paraId="217A399D" w14:textId="130A8219" w:rsidR="00CE1FB8" w:rsidRPr="008713AA" w:rsidRDefault="00CE1FB8" w:rsidP="00CE1FB8">
      <w:pPr>
        <w:tabs>
          <w:tab w:val="left" w:pos="3165"/>
        </w:tabs>
        <w:jc w:val="both"/>
        <w:rPr>
          <w:bCs/>
        </w:rPr>
      </w:pPr>
      <w:r w:rsidRPr="008713AA">
        <w:rPr>
          <w:bCs/>
        </w:rPr>
        <w:t xml:space="preserve">5.6. В случае изменения реквизитов электронных средств </w:t>
      </w:r>
      <w:r w:rsidR="008D4509" w:rsidRPr="008713AA">
        <w:rPr>
          <w:bCs/>
        </w:rPr>
        <w:t>связи,</w:t>
      </w:r>
      <w:r w:rsidRPr="008713AA">
        <w:rPr>
          <w:bCs/>
        </w:rPr>
        <w:t xml:space="preserve"> в том числе, в случае утраты полномочий\увольнения сотрудника, сторона </w:t>
      </w:r>
      <w:r w:rsidR="008D4509" w:rsidRPr="008713AA">
        <w:rPr>
          <w:bCs/>
        </w:rPr>
        <w:t>Договора обязана</w:t>
      </w:r>
      <w:r w:rsidRPr="008713AA">
        <w:rPr>
          <w:bCs/>
        </w:rPr>
        <w:t xml:space="preserve"> незамедлительно уведомить другую сторону о таком изменении. В противном случае, она обязана нести все бремя ответственности за такое не уведомление </w:t>
      </w:r>
    </w:p>
    <w:p w14:paraId="69010371" w14:textId="77777777" w:rsidR="00CE1FB8" w:rsidRPr="008713AA" w:rsidRDefault="00CE1FB8" w:rsidP="00CE1FB8">
      <w:pPr>
        <w:tabs>
          <w:tab w:val="left" w:pos="3165"/>
        </w:tabs>
        <w:rPr>
          <w:bCs/>
        </w:rPr>
      </w:pPr>
      <w:r w:rsidRPr="008713AA">
        <w:rPr>
          <w:bCs/>
        </w:rPr>
        <w:t xml:space="preserve">5.7. Доверенные лица </w:t>
      </w:r>
      <w:r w:rsidRPr="008713AA">
        <w:rPr>
          <w:b/>
        </w:rPr>
        <w:t>Заказчика</w:t>
      </w:r>
      <w:r w:rsidRPr="008713AA">
        <w:rPr>
          <w:bCs/>
        </w:rPr>
        <w:t>, имеющие право без доверенности подписывать накладные на прием-передачу товара (ФИО, паспортные данные):</w:t>
      </w:r>
    </w:p>
    <w:p w14:paraId="66EDE3DC" w14:textId="0C9EC50A" w:rsidR="00CE1FB8" w:rsidRPr="008713AA" w:rsidRDefault="00CE1FB8" w:rsidP="00CE1FB8">
      <w:pPr>
        <w:tabs>
          <w:tab w:val="left" w:pos="3165"/>
        </w:tabs>
        <w:rPr>
          <w:bCs/>
        </w:rPr>
      </w:pPr>
      <w:r w:rsidRPr="008713AA">
        <w:rPr>
          <w:bCs/>
        </w:rPr>
        <w:t>_____________________________________________________________________________________</w:t>
      </w:r>
    </w:p>
    <w:p w14:paraId="4F4B58A5" w14:textId="77777777" w:rsidR="00CE1FB8" w:rsidRPr="008713AA" w:rsidRDefault="00CE1FB8" w:rsidP="00CE1FB8">
      <w:pPr>
        <w:tabs>
          <w:tab w:val="left" w:pos="3165"/>
        </w:tabs>
        <w:rPr>
          <w:bCs/>
        </w:rPr>
      </w:pPr>
    </w:p>
    <w:p w14:paraId="177555CD" w14:textId="443BA49C" w:rsidR="00CE1FB8" w:rsidRPr="008713AA" w:rsidRDefault="00CE1FB8" w:rsidP="00322AC9">
      <w:pPr>
        <w:tabs>
          <w:tab w:val="left" w:pos="3165"/>
        </w:tabs>
        <w:jc w:val="center"/>
        <w:rPr>
          <w:b/>
          <w:bCs/>
        </w:rPr>
      </w:pPr>
      <w:r w:rsidRPr="008713AA">
        <w:rPr>
          <w:b/>
          <w:bCs/>
        </w:rPr>
        <w:t>6. СРОК ДЕЙСТВИЯ И ПОРЯДОК РАСТОРЖЕНИЯ ДОГОВОРА</w:t>
      </w:r>
    </w:p>
    <w:p w14:paraId="0E80192D" w14:textId="77777777" w:rsidR="00E1684F" w:rsidRPr="008713AA" w:rsidRDefault="00E1684F" w:rsidP="00CE1FB8">
      <w:pPr>
        <w:jc w:val="both"/>
      </w:pPr>
      <w:r w:rsidRPr="008713AA">
        <w:t>6.1. Договор вступает в силу с момента его подписания обеими Сторонами, действует 1 год и пролонгируется по истечению указанного срока автоматически.</w:t>
      </w:r>
    </w:p>
    <w:p w14:paraId="6623851F" w14:textId="63527E34" w:rsidR="00CE1FB8" w:rsidRPr="008713AA" w:rsidRDefault="008D4509" w:rsidP="00CE1FB8">
      <w:pPr>
        <w:jc w:val="both"/>
      </w:pPr>
      <w:r w:rsidRPr="008713AA">
        <w:t xml:space="preserve">6.2. </w:t>
      </w:r>
      <w:r w:rsidRPr="008713AA">
        <w:rPr>
          <w:color w:val="000000"/>
        </w:rPr>
        <w:t>Досрочное</w:t>
      </w:r>
      <w:r w:rsidR="00CE1FB8" w:rsidRPr="008713AA">
        <w:rPr>
          <w:color w:val="000000"/>
        </w:rPr>
        <w:t xml:space="preserve"> расторжение Договора может иметь место по соглашению Сторон, либо на основаниях, предусмотренных законодательством Российской Федерации.</w:t>
      </w:r>
    </w:p>
    <w:p w14:paraId="7BB6EDB2" w14:textId="77777777" w:rsidR="00CE1FB8" w:rsidRPr="008713AA" w:rsidRDefault="00CE1FB8" w:rsidP="00CE1FB8">
      <w:pPr>
        <w:tabs>
          <w:tab w:val="left" w:pos="3165"/>
        </w:tabs>
        <w:jc w:val="both"/>
      </w:pPr>
      <w:r w:rsidRPr="008713AA">
        <w:t>6.3.  Расторжение договора не освобождает Стороны от выполнения всех своих обязательств.</w:t>
      </w:r>
    </w:p>
    <w:p w14:paraId="33C9B409" w14:textId="77777777" w:rsidR="00CE1FB8" w:rsidRPr="008713AA" w:rsidRDefault="00CE1FB8" w:rsidP="00CE1FB8">
      <w:pPr>
        <w:tabs>
          <w:tab w:val="left" w:pos="3165"/>
        </w:tabs>
        <w:jc w:val="both"/>
      </w:pPr>
    </w:p>
    <w:p w14:paraId="5C0C862C" w14:textId="77777777" w:rsidR="00CE1FB8" w:rsidRPr="008713AA" w:rsidRDefault="00CE1FB8" w:rsidP="00CE1FB8">
      <w:pPr>
        <w:tabs>
          <w:tab w:val="left" w:pos="2640"/>
        </w:tabs>
      </w:pPr>
      <w:r w:rsidRPr="008713AA">
        <w:tab/>
      </w:r>
      <w:r w:rsidRPr="008713AA">
        <w:rPr>
          <w:b/>
          <w:bCs/>
        </w:rPr>
        <w:t>7. ЗАКЛЮЧИТЕЛЬНЫЕ ПОЛОЖЕНИЯ</w:t>
      </w:r>
    </w:p>
    <w:p w14:paraId="67843C12" w14:textId="77777777" w:rsidR="00CE1FB8" w:rsidRPr="008713AA" w:rsidRDefault="00CE1FB8" w:rsidP="00CE1FB8">
      <w:pPr>
        <w:tabs>
          <w:tab w:val="left" w:pos="2640"/>
        </w:tabs>
        <w:jc w:val="both"/>
      </w:pPr>
      <w:r w:rsidRPr="008713AA">
        <w:lastRenderedPageBreak/>
        <w:t xml:space="preserve">7.1. Во всем ином, что не предусмотрено Договором, Стороны руководствуются действующим законодательством РФ.  </w:t>
      </w:r>
    </w:p>
    <w:p w14:paraId="57016291" w14:textId="77777777" w:rsidR="00CE1FB8" w:rsidRPr="008713AA" w:rsidRDefault="00CE1FB8" w:rsidP="00CE1FB8">
      <w:pPr>
        <w:tabs>
          <w:tab w:val="left" w:pos="2640"/>
        </w:tabs>
        <w:jc w:val="both"/>
      </w:pPr>
      <w:r w:rsidRPr="008713AA">
        <w:t>7.2. Все изменения и дополнения к Договору действительны только в том случае, если они совершены в письменной форме и подписаны обеими Сторонами.</w:t>
      </w:r>
    </w:p>
    <w:p w14:paraId="6B2F4152" w14:textId="77777777" w:rsidR="00CE1FB8" w:rsidRPr="008713AA" w:rsidRDefault="00CE1FB8" w:rsidP="00CE1FB8">
      <w:pPr>
        <w:pStyle w:val="a5"/>
      </w:pPr>
      <w:r w:rsidRPr="008713AA">
        <w:t>7.3. Договор составлен в 2-х экземплярах на русском языке, имеющих одинаковую юридическую силу, по одному для каждой Стороны.</w:t>
      </w:r>
    </w:p>
    <w:p w14:paraId="0EE9CF2B" w14:textId="77777777" w:rsidR="00CE1FB8" w:rsidRPr="008713AA" w:rsidRDefault="00CE1FB8" w:rsidP="00CE1FB8">
      <w:pPr>
        <w:pStyle w:val="a5"/>
      </w:pPr>
    </w:p>
    <w:p w14:paraId="4C31C68D" w14:textId="2C9AE29F" w:rsidR="008029CE" w:rsidRPr="008713AA" w:rsidRDefault="00CE1FB8" w:rsidP="004D4B5A">
      <w:pPr>
        <w:tabs>
          <w:tab w:val="left" w:pos="2640"/>
        </w:tabs>
        <w:jc w:val="center"/>
        <w:rPr>
          <w:b/>
          <w:bCs/>
        </w:rPr>
      </w:pPr>
      <w:r w:rsidRPr="008713AA">
        <w:rPr>
          <w:b/>
          <w:bCs/>
        </w:rPr>
        <w:t>8. АДРЕСА И БАНКОВСКИЕ РЕКВИЗИТЫ СТОРОН</w:t>
      </w:r>
    </w:p>
    <w:p w14:paraId="25A970E6" w14:textId="77777777" w:rsidR="00707F1E" w:rsidRPr="008713AA" w:rsidRDefault="00707F1E" w:rsidP="00707F1E">
      <w:pPr>
        <w:jc w:val="center"/>
        <w:rPr>
          <w:b/>
        </w:rPr>
      </w:pPr>
      <w:r w:rsidRPr="008713AA">
        <w:rPr>
          <w:b/>
        </w:rPr>
        <w:t>ИСПОЛНИТЕЛЬ:</w:t>
      </w:r>
      <w:r w:rsidRPr="008713AA">
        <w:tab/>
      </w:r>
      <w:r w:rsidRPr="008713AA">
        <w:tab/>
      </w:r>
      <w:r w:rsidRPr="008713AA">
        <w:tab/>
        <w:t xml:space="preserve">                              </w:t>
      </w:r>
      <w:r w:rsidRPr="008713AA">
        <w:tab/>
      </w:r>
      <w:r w:rsidRPr="008713AA">
        <w:rPr>
          <w:b/>
        </w:rPr>
        <w:t>ЗАКАЗЧИК:</w:t>
      </w:r>
    </w:p>
    <w:p w14:paraId="705CE6DE" w14:textId="77777777" w:rsidR="00707F1E" w:rsidRPr="008713AA" w:rsidRDefault="00707F1E" w:rsidP="00707F1E">
      <w:pPr>
        <w:jc w:val="center"/>
      </w:pPr>
    </w:p>
    <w:tbl>
      <w:tblPr>
        <w:tblW w:w="9853" w:type="dxa"/>
        <w:tblLook w:val="0000" w:firstRow="0" w:lastRow="0" w:firstColumn="0" w:lastColumn="0" w:noHBand="0" w:noVBand="0"/>
      </w:tblPr>
      <w:tblGrid>
        <w:gridCol w:w="4968"/>
        <w:gridCol w:w="4885"/>
      </w:tblGrid>
      <w:tr w:rsidR="00D51D84" w:rsidRPr="008713AA" w14:paraId="574485B5" w14:textId="77777777" w:rsidTr="00D51D84">
        <w:trPr>
          <w:trHeight w:val="3335"/>
        </w:trPr>
        <w:tc>
          <w:tcPr>
            <w:tcW w:w="4968" w:type="dxa"/>
          </w:tcPr>
          <w:p w14:paraId="4AF8C3B3" w14:textId="77777777" w:rsidR="007D0BDF" w:rsidRPr="008713AA" w:rsidRDefault="007D0BDF" w:rsidP="007D0BDF">
            <w:pPr>
              <w:jc w:val="both"/>
              <w:rPr>
                <w:b/>
                <w:bCs/>
              </w:rPr>
            </w:pPr>
            <w:r w:rsidRPr="008713AA">
              <w:rPr>
                <w:b/>
                <w:bCs/>
              </w:rPr>
              <w:t>ООО «Мегаполис»</w:t>
            </w:r>
          </w:p>
          <w:p w14:paraId="44787FE5" w14:textId="77777777" w:rsidR="007D0BDF" w:rsidRPr="008713AA" w:rsidRDefault="007D0BDF" w:rsidP="007D0BDF">
            <w:pPr>
              <w:jc w:val="both"/>
            </w:pPr>
            <w:r w:rsidRPr="008713AA">
              <w:t>ИНН 7806549688</w:t>
            </w:r>
          </w:p>
          <w:p w14:paraId="5DCF542C" w14:textId="77777777" w:rsidR="007D0BDF" w:rsidRPr="008713AA" w:rsidRDefault="007D0BDF" w:rsidP="007D0BDF">
            <w:pPr>
              <w:jc w:val="both"/>
            </w:pPr>
            <w:r w:rsidRPr="008713AA">
              <w:t>КПП 780601001</w:t>
            </w:r>
          </w:p>
          <w:p w14:paraId="75DD0FF8" w14:textId="77777777" w:rsidR="007D0BDF" w:rsidRPr="008713AA" w:rsidRDefault="007D0BDF" w:rsidP="007D0BDF">
            <w:pPr>
              <w:jc w:val="both"/>
            </w:pPr>
            <w:r w:rsidRPr="008713AA">
              <w:t xml:space="preserve">Юридический/почтовый адрес: </w:t>
            </w:r>
          </w:p>
          <w:p w14:paraId="0A269230" w14:textId="77777777" w:rsidR="00711043" w:rsidRPr="008713AA" w:rsidRDefault="007D0BDF" w:rsidP="007D0BDF">
            <w:pPr>
              <w:jc w:val="both"/>
            </w:pPr>
            <w:proofErr w:type="gramStart"/>
            <w:r w:rsidRPr="008713AA">
              <w:t>195027,г.СанктПетербург</w:t>
            </w:r>
            <w:proofErr w:type="gramEnd"/>
            <w:r w:rsidRPr="008713AA">
              <w:t>,</w:t>
            </w:r>
          </w:p>
          <w:p w14:paraId="474E41EB" w14:textId="77777777" w:rsidR="00711043" w:rsidRPr="008713AA" w:rsidRDefault="007D0BDF" w:rsidP="007D0BDF">
            <w:pPr>
              <w:jc w:val="both"/>
            </w:pPr>
            <w:proofErr w:type="spellStart"/>
            <w:proofErr w:type="gramStart"/>
            <w:r w:rsidRPr="008713AA">
              <w:t>вн.тер</w:t>
            </w:r>
            <w:proofErr w:type="gramEnd"/>
            <w:r w:rsidRPr="008713AA">
              <w:t>.г.муниципальный</w:t>
            </w:r>
            <w:proofErr w:type="spellEnd"/>
            <w:r w:rsidRPr="008713AA">
              <w:t xml:space="preserve"> округ Большая Охта,</w:t>
            </w:r>
          </w:p>
          <w:p w14:paraId="3CBAA431" w14:textId="04C2FC1B" w:rsidR="007D0BDF" w:rsidRPr="008713AA" w:rsidRDefault="007D0BDF" w:rsidP="007D0BDF">
            <w:pPr>
              <w:jc w:val="both"/>
            </w:pPr>
            <w:r w:rsidRPr="008713AA">
              <w:t xml:space="preserve"> </w:t>
            </w:r>
            <w:proofErr w:type="spellStart"/>
            <w:r w:rsidRPr="008713AA">
              <w:t>ул</w:t>
            </w:r>
            <w:proofErr w:type="spellEnd"/>
            <w:r w:rsidRPr="008713AA">
              <w:t xml:space="preserve"> Якорная, д. 6, литера А, пом. 1Н</w:t>
            </w:r>
          </w:p>
          <w:p w14:paraId="5F39B275" w14:textId="77777777" w:rsidR="007D0BDF" w:rsidRPr="008713AA" w:rsidRDefault="007D0BDF" w:rsidP="007D0BDF">
            <w:pPr>
              <w:jc w:val="both"/>
            </w:pPr>
            <w:r w:rsidRPr="008713AA">
              <w:t>Название банка</w:t>
            </w:r>
          </w:p>
          <w:p w14:paraId="1E9203E6" w14:textId="2E5B9C89" w:rsidR="007D0BDF" w:rsidRPr="008713AA" w:rsidRDefault="007D0BDF" w:rsidP="007D0BDF">
            <w:pPr>
              <w:jc w:val="both"/>
            </w:pPr>
            <w:r w:rsidRPr="008713AA">
              <w:t>ООО "Банк Точка" Город г. Москва</w:t>
            </w:r>
          </w:p>
          <w:p w14:paraId="063175CA" w14:textId="53D5DC49" w:rsidR="007D0BDF" w:rsidRPr="008713AA" w:rsidRDefault="007D0BDF" w:rsidP="007D0BDF">
            <w:pPr>
              <w:jc w:val="both"/>
            </w:pPr>
            <w:r w:rsidRPr="008713AA">
              <w:t>Р</w:t>
            </w:r>
            <w:r w:rsidR="00711043" w:rsidRPr="008713AA">
              <w:t>/С</w:t>
            </w:r>
            <w:r w:rsidRPr="008713AA">
              <w:t>40702810203500029251</w:t>
            </w:r>
            <w:r w:rsidR="00E06829" w:rsidRPr="008713AA">
              <w:br/>
              <w:t>К/С 30101810745374525104</w:t>
            </w:r>
          </w:p>
          <w:p w14:paraId="03FE138C" w14:textId="01BBD810" w:rsidR="007D0BDF" w:rsidRPr="008713AA" w:rsidRDefault="007D0BDF" w:rsidP="007D0BDF">
            <w:pPr>
              <w:jc w:val="both"/>
            </w:pPr>
            <w:r w:rsidRPr="008713AA">
              <w:t>БИК044525104</w:t>
            </w:r>
          </w:p>
          <w:p w14:paraId="2F2D8F3F" w14:textId="1B602B3B" w:rsidR="00D51D84" w:rsidRPr="008713AA" w:rsidRDefault="007D0BDF" w:rsidP="007D0BDF">
            <w:pPr>
              <w:jc w:val="both"/>
            </w:pPr>
            <w:r w:rsidRPr="008713AA">
              <w:t>Тел. +7 (812) 678-78-88</w:t>
            </w:r>
          </w:p>
          <w:p w14:paraId="1FCC77CA" w14:textId="77777777" w:rsidR="00D51D84" w:rsidRPr="008713AA" w:rsidRDefault="00D51D84" w:rsidP="000C4E39">
            <w:pPr>
              <w:jc w:val="both"/>
              <w:rPr>
                <w:iCs/>
              </w:rPr>
            </w:pPr>
          </w:p>
          <w:p w14:paraId="0D12A817" w14:textId="75A9459A" w:rsidR="00D51D84" w:rsidRPr="008713AA" w:rsidRDefault="00D51D84" w:rsidP="000C4E39">
            <w:pPr>
              <w:jc w:val="both"/>
              <w:rPr>
                <w:iCs/>
              </w:rPr>
            </w:pPr>
            <w:r w:rsidRPr="008713AA">
              <w:t>________________</w:t>
            </w:r>
            <w:proofErr w:type="gramStart"/>
            <w:r w:rsidRPr="008713AA">
              <w:t>_(</w:t>
            </w:r>
            <w:proofErr w:type="gramEnd"/>
            <w:r w:rsidR="00367BE0" w:rsidRPr="008713AA">
              <w:t>Ахма</w:t>
            </w:r>
            <w:r w:rsidRPr="008713AA">
              <w:t xml:space="preserve">ева М.А.)     </w:t>
            </w:r>
            <w:r w:rsidRPr="008713AA">
              <w:tab/>
              <w:t xml:space="preserve">                  </w:t>
            </w:r>
          </w:p>
        </w:tc>
        <w:tc>
          <w:tcPr>
            <w:tcW w:w="4885" w:type="dxa"/>
          </w:tcPr>
          <w:p w14:paraId="4866DA7B" w14:textId="3058E983" w:rsidR="00D51D84" w:rsidRPr="008713AA" w:rsidRDefault="00C66C36" w:rsidP="00711043">
            <w:pPr>
              <w:pStyle w:val="af7"/>
              <w:rPr>
                <w:b/>
                <w:bCs/>
                <w:shd w:val="clear" w:color="auto" w:fill="FFFFFF"/>
              </w:rPr>
            </w:pPr>
            <w:r w:rsidRPr="008713AA">
              <w:rPr>
                <w:b/>
                <w:bCs/>
                <w:shd w:val="clear" w:color="auto" w:fill="FFFFFF"/>
              </w:rPr>
              <w:t xml:space="preserve">ИП </w:t>
            </w:r>
            <w:r w:rsidR="009061D1">
              <w:rPr>
                <w:b/>
                <w:bCs/>
                <w:shd w:val="clear" w:color="auto" w:fill="FFFFFF"/>
              </w:rPr>
              <w:t>Иванов Иван Иванович</w:t>
            </w:r>
          </w:p>
          <w:p w14:paraId="0EB9A42C" w14:textId="77777777" w:rsidR="009061D1" w:rsidRPr="008713AA" w:rsidRDefault="009061D1" w:rsidP="009061D1">
            <w:pPr>
              <w:jc w:val="both"/>
            </w:pPr>
            <w:r w:rsidRPr="008713AA">
              <w:t>ИНН 7806549688</w:t>
            </w:r>
          </w:p>
          <w:p w14:paraId="02DBD9C5" w14:textId="77777777" w:rsidR="009061D1" w:rsidRPr="008713AA" w:rsidRDefault="009061D1" w:rsidP="009061D1">
            <w:pPr>
              <w:jc w:val="both"/>
            </w:pPr>
            <w:r w:rsidRPr="008713AA">
              <w:t>КПП 780601001</w:t>
            </w:r>
          </w:p>
          <w:p w14:paraId="473E0D5E" w14:textId="77777777" w:rsidR="009061D1" w:rsidRPr="008713AA" w:rsidRDefault="009061D1" w:rsidP="009061D1">
            <w:pPr>
              <w:jc w:val="both"/>
            </w:pPr>
            <w:r w:rsidRPr="008713AA">
              <w:t xml:space="preserve">Юридический/почтовый адрес: </w:t>
            </w:r>
          </w:p>
          <w:p w14:paraId="3293AED6" w14:textId="77777777" w:rsidR="009061D1" w:rsidRPr="008713AA" w:rsidRDefault="009061D1" w:rsidP="009061D1">
            <w:pPr>
              <w:jc w:val="both"/>
            </w:pPr>
            <w:proofErr w:type="gramStart"/>
            <w:r w:rsidRPr="008713AA">
              <w:t>195027,г.СанктПетербург</w:t>
            </w:r>
            <w:proofErr w:type="gramEnd"/>
            <w:r w:rsidRPr="008713AA">
              <w:t>,</w:t>
            </w:r>
          </w:p>
          <w:p w14:paraId="66A7107F" w14:textId="77777777" w:rsidR="009061D1" w:rsidRPr="008713AA" w:rsidRDefault="009061D1" w:rsidP="009061D1">
            <w:pPr>
              <w:jc w:val="both"/>
            </w:pPr>
            <w:proofErr w:type="spellStart"/>
            <w:proofErr w:type="gramStart"/>
            <w:r w:rsidRPr="008713AA">
              <w:t>вн.тер</w:t>
            </w:r>
            <w:proofErr w:type="gramEnd"/>
            <w:r w:rsidRPr="008713AA">
              <w:t>.г.муниципальный</w:t>
            </w:r>
            <w:proofErr w:type="spellEnd"/>
            <w:r w:rsidRPr="008713AA">
              <w:t xml:space="preserve"> округ Большая Охта,</w:t>
            </w:r>
          </w:p>
          <w:p w14:paraId="3230C04A" w14:textId="77777777" w:rsidR="009061D1" w:rsidRPr="008713AA" w:rsidRDefault="009061D1" w:rsidP="009061D1">
            <w:pPr>
              <w:jc w:val="both"/>
            </w:pPr>
            <w:r w:rsidRPr="008713AA">
              <w:t xml:space="preserve"> </w:t>
            </w:r>
            <w:proofErr w:type="spellStart"/>
            <w:r w:rsidRPr="008713AA">
              <w:t>ул</w:t>
            </w:r>
            <w:proofErr w:type="spellEnd"/>
            <w:r w:rsidRPr="008713AA">
              <w:t xml:space="preserve"> Якорная, д. 6, литера А, пом. 1Н</w:t>
            </w:r>
          </w:p>
          <w:p w14:paraId="134D9CCB" w14:textId="77777777" w:rsidR="009061D1" w:rsidRPr="008713AA" w:rsidRDefault="009061D1" w:rsidP="009061D1">
            <w:pPr>
              <w:jc w:val="both"/>
            </w:pPr>
            <w:r w:rsidRPr="008713AA">
              <w:t>Название банка</w:t>
            </w:r>
          </w:p>
          <w:p w14:paraId="2384DD48" w14:textId="77777777" w:rsidR="009061D1" w:rsidRPr="008713AA" w:rsidRDefault="009061D1" w:rsidP="009061D1">
            <w:pPr>
              <w:jc w:val="both"/>
            </w:pPr>
            <w:r w:rsidRPr="008713AA">
              <w:t>ООО "Банк Точка" Город г. Москва</w:t>
            </w:r>
          </w:p>
          <w:p w14:paraId="3B29DC36" w14:textId="77777777" w:rsidR="009061D1" w:rsidRPr="008713AA" w:rsidRDefault="009061D1" w:rsidP="009061D1">
            <w:pPr>
              <w:jc w:val="both"/>
            </w:pPr>
            <w:r w:rsidRPr="008713AA">
              <w:t>Р/С40702810203500029251</w:t>
            </w:r>
            <w:r w:rsidRPr="008713AA">
              <w:br/>
              <w:t>К/С 30101810745374525104</w:t>
            </w:r>
          </w:p>
          <w:p w14:paraId="4FF1E147" w14:textId="77777777" w:rsidR="009061D1" w:rsidRPr="008713AA" w:rsidRDefault="009061D1" w:rsidP="009061D1">
            <w:pPr>
              <w:jc w:val="both"/>
            </w:pPr>
            <w:r w:rsidRPr="008713AA">
              <w:t>БИК044525104</w:t>
            </w:r>
          </w:p>
          <w:p w14:paraId="0D5C3C95" w14:textId="77777777" w:rsidR="009061D1" w:rsidRPr="008713AA" w:rsidRDefault="009061D1" w:rsidP="009061D1">
            <w:pPr>
              <w:jc w:val="both"/>
            </w:pPr>
            <w:r w:rsidRPr="008713AA">
              <w:t>Тел. +7 (812) 678-78-88</w:t>
            </w:r>
          </w:p>
          <w:p w14:paraId="66408C3D" w14:textId="2882CB98" w:rsidR="00BC2D1B" w:rsidRPr="008713AA" w:rsidRDefault="00BC2D1B" w:rsidP="00C66C36">
            <w:pPr>
              <w:pStyle w:val="af7"/>
              <w:tabs>
                <w:tab w:val="left" w:pos="1265"/>
              </w:tabs>
            </w:pPr>
          </w:p>
          <w:p w14:paraId="021C4480" w14:textId="665B3FFB" w:rsidR="00D51D84" w:rsidRPr="008713AA" w:rsidRDefault="00D51D84" w:rsidP="00D51D84">
            <w:pPr>
              <w:pStyle w:val="a7"/>
              <w:tabs>
                <w:tab w:val="left" w:pos="720"/>
                <w:tab w:val="left" w:pos="1440"/>
                <w:tab w:val="left" w:pos="2160"/>
                <w:tab w:val="left" w:pos="2880"/>
                <w:tab w:val="left" w:pos="3600"/>
                <w:tab w:val="left" w:pos="4320"/>
                <w:tab w:val="left" w:pos="4956"/>
                <w:tab w:val="left" w:pos="5664"/>
                <w:tab w:val="left" w:pos="6372"/>
                <w:tab w:val="left" w:pos="7080"/>
                <w:tab w:val="left" w:pos="7788"/>
                <w:tab w:val="left" w:pos="8496"/>
                <w:tab w:val="left" w:pos="9132"/>
              </w:tabs>
              <w:ind w:left="174"/>
              <w:jc w:val="both"/>
              <w:rPr>
                <w:rFonts w:ascii="Times New Roman" w:hAnsi="Times New Roman" w:cs="Times New Roman"/>
                <w:iCs/>
                <w:sz w:val="24"/>
                <w:szCs w:val="24"/>
              </w:rPr>
            </w:pPr>
            <w:r w:rsidRPr="008713AA">
              <w:rPr>
                <w:rFonts w:ascii="Times New Roman" w:hAnsi="Times New Roman" w:cs="Times New Roman"/>
                <w:iCs/>
                <w:sz w:val="24"/>
                <w:szCs w:val="24"/>
              </w:rPr>
              <w:t xml:space="preserve">        </w:t>
            </w:r>
          </w:p>
          <w:p w14:paraId="7061FE1C" w14:textId="30F599E0" w:rsidR="00EB3174" w:rsidRPr="008713AA" w:rsidRDefault="00C10DAE" w:rsidP="000C4E39">
            <w:pPr>
              <w:pStyle w:val="a7"/>
              <w:tabs>
                <w:tab w:val="left" w:pos="720"/>
                <w:tab w:val="left" w:pos="1440"/>
                <w:tab w:val="left" w:pos="2160"/>
                <w:tab w:val="left" w:pos="2880"/>
                <w:tab w:val="left" w:pos="3600"/>
                <w:tab w:val="left" w:pos="4320"/>
                <w:tab w:val="left" w:pos="4956"/>
                <w:tab w:val="left" w:pos="5664"/>
                <w:tab w:val="left" w:pos="6372"/>
                <w:tab w:val="left" w:pos="7080"/>
                <w:tab w:val="left" w:pos="7788"/>
                <w:tab w:val="left" w:pos="8496"/>
                <w:tab w:val="left" w:pos="9132"/>
              </w:tabs>
              <w:jc w:val="both"/>
              <w:rPr>
                <w:rFonts w:ascii="Times New Roman" w:hAnsi="Times New Roman" w:cs="Times New Roman"/>
                <w:sz w:val="24"/>
                <w:szCs w:val="24"/>
                <w:shd w:val="clear" w:color="auto" w:fill="FFFFFF"/>
              </w:rPr>
            </w:pPr>
            <w:r w:rsidRPr="008713AA">
              <w:rPr>
                <w:rFonts w:ascii="Times New Roman" w:hAnsi="Times New Roman" w:cs="Times New Roman"/>
                <w:sz w:val="24"/>
                <w:szCs w:val="24"/>
                <w:shd w:val="clear" w:color="auto" w:fill="FFFFFF"/>
              </w:rPr>
              <w:t>__________________</w:t>
            </w:r>
            <w:proofErr w:type="gramStart"/>
            <w:r w:rsidRPr="008713AA">
              <w:rPr>
                <w:rFonts w:ascii="Times New Roman" w:hAnsi="Times New Roman" w:cs="Times New Roman"/>
                <w:sz w:val="24"/>
                <w:szCs w:val="24"/>
                <w:shd w:val="clear" w:color="auto" w:fill="FFFFFF"/>
              </w:rPr>
              <w:t>_(</w:t>
            </w:r>
            <w:proofErr w:type="gramEnd"/>
            <w:r w:rsidR="009061D1">
              <w:rPr>
                <w:rFonts w:ascii="Times New Roman" w:hAnsi="Times New Roman" w:cs="Times New Roman"/>
                <w:sz w:val="24"/>
                <w:szCs w:val="24"/>
                <w:shd w:val="clear" w:color="auto" w:fill="FFFFFF"/>
              </w:rPr>
              <w:t>Иванов И.И.)</w:t>
            </w:r>
          </w:p>
        </w:tc>
      </w:tr>
    </w:tbl>
    <w:p w14:paraId="73194FE3" w14:textId="77777777" w:rsidR="00D61A9A" w:rsidRDefault="00D61A9A" w:rsidP="00BC2D1B">
      <w:pPr>
        <w:pStyle w:val="a3"/>
        <w:jc w:val="left"/>
        <w:rPr>
          <w:sz w:val="24"/>
        </w:rPr>
      </w:pPr>
    </w:p>
    <w:p w14:paraId="5D75BD64" w14:textId="77777777" w:rsidR="001F03D8" w:rsidRDefault="001F03D8" w:rsidP="00BC2D1B">
      <w:pPr>
        <w:pStyle w:val="a3"/>
        <w:jc w:val="left"/>
        <w:rPr>
          <w:sz w:val="24"/>
        </w:rPr>
      </w:pPr>
    </w:p>
    <w:p w14:paraId="6A977C21" w14:textId="77777777" w:rsidR="001F03D8" w:rsidRDefault="001F03D8" w:rsidP="00BC2D1B">
      <w:pPr>
        <w:pStyle w:val="a3"/>
        <w:jc w:val="left"/>
        <w:rPr>
          <w:sz w:val="24"/>
        </w:rPr>
      </w:pPr>
    </w:p>
    <w:p w14:paraId="25D3718B" w14:textId="77777777" w:rsidR="001F03D8" w:rsidRDefault="001F03D8" w:rsidP="00BC2D1B">
      <w:pPr>
        <w:pStyle w:val="a3"/>
        <w:jc w:val="left"/>
        <w:rPr>
          <w:sz w:val="24"/>
        </w:rPr>
      </w:pPr>
    </w:p>
    <w:p w14:paraId="10EB7751" w14:textId="77777777" w:rsidR="001F03D8" w:rsidRDefault="001F03D8" w:rsidP="00BC2D1B">
      <w:pPr>
        <w:pStyle w:val="a3"/>
        <w:jc w:val="left"/>
        <w:rPr>
          <w:sz w:val="24"/>
        </w:rPr>
      </w:pPr>
    </w:p>
    <w:p w14:paraId="0C4A15DE" w14:textId="77777777" w:rsidR="001F03D8" w:rsidRDefault="001F03D8" w:rsidP="00BC2D1B">
      <w:pPr>
        <w:pStyle w:val="a3"/>
        <w:jc w:val="left"/>
        <w:rPr>
          <w:sz w:val="24"/>
        </w:rPr>
      </w:pPr>
    </w:p>
    <w:p w14:paraId="529057A8" w14:textId="77777777" w:rsidR="001F03D8" w:rsidRDefault="001F03D8" w:rsidP="00BC2D1B">
      <w:pPr>
        <w:pStyle w:val="a3"/>
        <w:jc w:val="left"/>
        <w:rPr>
          <w:sz w:val="24"/>
        </w:rPr>
      </w:pPr>
    </w:p>
    <w:p w14:paraId="68A2C2FE" w14:textId="77777777" w:rsidR="001F03D8" w:rsidRDefault="001F03D8" w:rsidP="00BC2D1B">
      <w:pPr>
        <w:pStyle w:val="a3"/>
        <w:jc w:val="left"/>
        <w:rPr>
          <w:sz w:val="24"/>
        </w:rPr>
      </w:pPr>
    </w:p>
    <w:p w14:paraId="1E780E5C" w14:textId="77777777" w:rsidR="001F03D8" w:rsidRDefault="001F03D8" w:rsidP="00BC2D1B">
      <w:pPr>
        <w:pStyle w:val="a3"/>
        <w:jc w:val="left"/>
        <w:rPr>
          <w:sz w:val="24"/>
        </w:rPr>
      </w:pPr>
    </w:p>
    <w:p w14:paraId="6433C330" w14:textId="77777777" w:rsidR="001F03D8" w:rsidRDefault="001F03D8" w:rsidP="00BC2D1B">
      <w:pPr>
        <w:pStyle w:val="a3"/>
        <w:jc w:val="left"/>
        <w:rPr>
          <w:sz w:val="24"/>
        </w:rPr>
      </w:pPr>
    </w:p>
    <w:p w14:paraId="4F73A33C" w14:textId="77777777" w:rsidR="001F03D8" w:rsidRDefault="001F03D8" w:rsidP="00BC2D1B">
      <w:pPr>
        <w:pStyle w:val="a3"/>
        <w:jc w:val="left"/>
        <w:rPr>
          <w:sz w:val="24"/>
        </w:rPr>
      </w:pPr>
    </w:p>
    <w:p w14:paraId="0F904456" w14:textId="77777777" w:rsidR="001F03D8" w:rsidRDefault="001F03D8" w:rsidP="00BC2D1B">
      <w:pPr>
        <w:pStyle w:val="a3"/>
        <w:jc w:val="left"/>
        <w:rPr>
          <w:sz w:val="24"/>
        </w:rPr>
      </w:pPr>
    </w:p>
    <w:p w14:paraId="378FF6BD" w14:textId="77777777" w:rsidR="001F03D8" w:rsidRDefault="001F03D8" w:rsidP="00BC2D1B">
      <w:pPr>
        <w:pStyle w:val="a3"/>
        <w:jc w:val="left"/>
        <w:rPr>
          <w:sz w:val="24"/>
        </w:rPr>
      </w:pPr>
    </w:p>
    <w:p w14:paraId="0796A9EF" w14:textId="77777777" w:rsidR="001F03D8" w:rsidRDefault="001F03D8" w:rsidP="00BC2D1B">
      <w:pPr>
        <w:pStyle w:val="a3"/>
        <w:jc w:val="left"/>
        <w:rPr>
          <w:sz w:val="24"/>
        </w:rPr>
      </w:pPr>
    </w:p>
    <w:p w14:paraId="78DE23EE" w14:textId="77777777" w:rsidR="001F03D8" w:rsidRDefault="001F03D8" w:rsidP="00BC2D1B">
      <w:pPr>
        <w:pStyle w:val="a3"/>
        <w:jc w:val="left"/>
        <w:rPr>
          <w:sz w:val="24"/>
        </w:rPr>
      </w:pPr>
    </w:p>
    <w:p w14:paraId="391F7F32" w14:textId="77777777" w:rsidR="001F03D8" w:rsidRDefault="001F03D8" w:rsidP="00BC2D1B">
      <w:pPr>
        <w:pStyle w:val="a3"/>
        <w:jc w:val="left"/>
        <w:rPr>
          <w:sz w:val="24"/>
        </w:rPr>
      </w:pPr>
    </w:p>
    <w:p w14:paraId="4EC2CC48" w14:textId="77777777" w:rsidR="001F03D8" w:rsidRDefault="001F03D8" w:rsidP="00BC2D1B">
      <w:pPr>
        <w:pStyle w:val="a3"/>
        <w:jc w:val="left"/>
        <w:rPr>
          <w:sz w:val="24"/>
        </w:rPr>
      </w:pPr>
    </w:p>
    <w:p w14:paraId="501C3039" w14:textId="77777777" w:rsidR="001F03D8" w:rsidRDefault="001F03D8" w:rsidP="00BC2D1B">
      <w:pPr>
        <w:pStyle w:val="a3"/>
        <w:jc w:val="left"/>
        <w:rPr>
          <w:sz w:val="24"/>
        </w:rPr>
      </w:pPr>
    </w:p>
    <w:p w14:paraId="24B84BE1" w14:textId="77777777" w:rsidR="001F03D8" w:rsidRDefault="001F03D8" w:rsidP="00BC2D1B">
      <w:pPr>
        <w:pStyle w:val="a3"/>
        <w:jc w:val="left"/>
        <w:rPr>
          <w:sz w:val="24"/>
        </w:rPr>
      </w:pPr>
    </w:p>
    <w:p w14:paraId="389809A3" w14:textId="77777777" w:rsidR="001F03D8" w:rsidRDefault="001F03D8" w:rsidP="00BC2D1B">
      <w:pPr>
        <w:pStyle w:val="a3"/>
        <w:jc w:val="left"/>
        <w:rPr>
          <w:sz w:val="24"/>
        </w:rPr>
      </w:pPr>
    </w:p>
    <w:p w14:paraId="614AF33F" w14:textId="77777777" w:rsidR="001F03D8" w:rsidRDefault="001F03D8" w:rsidP="00BC2D1B">
      <w:pPr>
        <w:pStyle w:val="a3"/>
        <w:jc w:val="left"/>
        <w:rPr>
          <w:sz w:val="24"/>
        </w:rPr>
      </w:pPr>
    </w:p>
    <w:p w14:paraId="4727221F" w14:textId="77777777" w:rsidR="001F03D8" w:rsidRDefault="001F03D8" w:rsidP="00BC2D1B">
      <w:pPr>
        <w:pStyle w:val="a3"/>
        <w:jc w:val="left"/>
        <w:rPr>
          <w:sz w:val="24"/>
        </w:rPr>
      </w:pPr>
    </w:p>
    <w:p w14:paraId="2A4FFE27" w14:textId="77777777" w:rsidR="001F03D8" w:rsidRDefault="001F03D8" w:rsidP="00BC2D1B">
      <w:pPr>
        <w:pStyle w:val="a3"/>
        <w:jc w:val="left"/>
        <w:rPr>
          <w:sz w:val="24"/>
        </w:rPr>
      </w:pPr>
    </w:p>
    <w:p w14:paraId="7D119F01" w14:textId="77777777" w:rsidR="001F03D8" w:rsidRDefault="001F03D8" w:rsidP="00BC2D1B">
      <w:pPr>
        <w:pStyle w:val="a3"/>
        <w:jc w:val="left"/>
        <w:rPr>
          <w:sz w:val="24"/>
        </w:rPr>
      </w:pPr>
    </w:p>
    <w:p w14:paraId="3728440C" w14:textId="77777777" w:rsidR="001F03D8" w:rsidRDefault="001F03D8" w:rsidP="00BC2D1B">
      <w:pPr>
        <w:pStyle w:val="a3"/>
        <w:jc w:val="left"/>
        <w:rPr>
          <w:sz w:val="24"/>
        </w:rPr>
      </w:pPr>
    </w:p>
    <w:p w14:paraId="5EC8601F" w14:textId="77777777" w:rsidR="001F03D8" w:rsidRDefault="001F03D8" w:rsidP="00BC2D1B">
      <w:pPr>
        <w:pStyle w:val="a3"/>
        <w:jc w:val="left"/>
        <w:rPr>
          <w:sz w:val="24"/>
        </w:rPr>
      </w:pPr>
    </w:p>
    <w:p w14:paraId="086CE117" w14:textId="77777777" w:rsidR="001F03D8" w:rsidRDefault="001F03D8" w:rsidP="00BC2D1B">
      <w:pPr>
        <w:pStyle w:val="a3"/>
        <w:jc w:val="left"/>
        <w:rPr>
          <w:sz w:val="24"/>
        </w:rPr>
      </w:pPr>
    </w:p>
    <w:p w14:paraId="31EB9087" w14:textId="77777777" w:rsidR="001F03D8" w:rsidRDefault="001F03D8" w:rsidP="00BC2D1B">
      <w:pPr>
        <w:pStyle w:val="a3"/>
        <w:jc w:val="left"/>
        <w:rPr>
          <w:sz w:val="24"/>
        </w:rPr>
      </w:pPr>
    </w:p>
    <w:p w14:paraId="6B4C59D0" w14:textId="77777777" w:rsidR="001F03D8" w:rsidRDefault="001F03D8" w:rsidP="00BC2D1B">
      <w:pPr>
        <w:pStyle w:val="a3"/>
        <w:jc w:val="left"/>
        <w:rPr>
          <w:sz w:val="24"/>
        </w:rPr>
      </w:pPr>
    </w:p>
    <w:p w14:paraId="0A9DE3A1" w14:textId="77777777" w:rsidR="001F03D8" w:rsidRDefault="001F03D8" w:rsidP="00BC2D1B">
      <w:pPr>
        <w:pStyle w:val="a3"/>
        <w:jc w:val="left"/>
        <w:rPr>
          <w:sz w:val="24"/>
        </w:rPr>
      </w:pPr>
    </w:p>
    <w:p w14:paraId="35B451E6" w14:textId="77777777" w:rsidR="001F03D8" w:rsidRDefault="001F03D8" w:rsidP="00BC2D1B">
      <w:pPr>
        <w:pStyle w:val="a3"/>
        <w:jc w:val="left"/>
        <w:rPr>
          <w:sz w:val="24"/>
        </w:rPr>
      </w:pPr>
    </w:p>
    <w:p w14:paraId="39C1853A" w14:textId="77777777" w:rsidR="001F03D8" w:rsidRDefault="001F03D8" w:rsidP="00BC2D1B">
      <w:pPr>
        <w:pStyle w:val="a3"/>
        <w:jc w:val="left"/>
        <w:rPr>
          <w:sz w:val="24"/>
        </w:rPr>
      </w:pPr>
    </w:p>
    <w:p w14:paraId="17B28A8B" w14:textId="77777777" w:rsidR="001F03D8" w:rsidRPr="001F03D8" w:rsidRDefault="001F03D8" w:rsidP="00BC2D1B">
      <w:pPr>
        <w:pStyle w:val="a3"/>
        <w:jc w:val="left"/>
        <w:rPr>
          <w:sz w:val="24"/>
        </w:rPr>
      </w:pPr>
    </w:p>
    <w:p w14:paraId="342CD4B4" w14:textId="4893B1E2" w:rsidR="003A2329" w:rsidRPr="008713AA" w:rsidRDefault="0023469A" w:rsidP="0024448C">
      <w:pPr>
        <w:pStyle w:val="a3"/>
        <w:rPr>
          <w:sz w:val="24"/>
        </w:rPr>
      </w:pPr>
      <w:r w:rsidRPr="008713AA">
        <w:rPr>
          <w:sz w:val="24"/>
        </w:rPr>
        <w:t xml:space="preserve">Приложение к договору </w:t>
      </w:r>
      <w:r w:rsidR="0024448C" w:rsidRPr="008713AA">
        <w:rPr>
          <w:sz w:val="24"/>
        </w:rPr>
        <w:t xml:space="preserve">оказания услуг </w:t>
      </w:r>
      <w:r w:rsidR="00C66C36" w:rsidRPr="008713AA">
        <w:rPr>
          <w:sz w:val="24"/>
        </w:rPr>
        <w:t xml:space="preserve">№ </w:t>
      </w:r>
      <w:r w:rsidR="009061D1">
        <w:rPr>
          <w:sz w:val="24"/>
        </w:rPr>
        <w:t>99999</w:t>
      </w:r>
      <w:r w:rsidR="00C66C36" w:rsidRPr="008713AA">
        <w:rPr>
          <w:sz w:val="24"/>
        </w:rPr>
        <w:t xml:space="preserve"> </w:t>
      </w:r>
      <w:r w:rsidRPr="008713AA">
        <w:rPr>
          <w:sz w:val="24"/>
        </w:rPr>
        <w:t xml:space="preserve">№ </w:t>
      </w:r>
      <w:r w:rsidR="00EB3174" w:rsidRPr="008713AA">
        <w:rPr>
          <w:sz w:val="24"/>
        </w:rPr>
        <w:t>1</w:t>
      </w:r>
    </w:p>
    <w:p w14:paraId="36E8D775" w14:textId="77777777" w:rsidR="003A2329" w:rsidRPr="008713AA" w:rsidRDefault="003A2329" w:rsidP="003A2329">
      <w:pPr>
        <w:pStyle w:val="a3"/>
        <w:rPr>
          <w:sz w:val="24"/>
        </w:rPr>
      </w:pPr>
    </w:p>
    <w:p w14:paraId="1D9E63B8" w14:textId="77777777" w:rsidR="003A2329" w:rsidRPr="008713AA" w:rsidRDefault="003A2329" w:rsidP="003A2329">
      <w:pPr>
        <w:pStyle w:val="a3"/>
        <w:rPr>
          <w:sz w:val="24"/>
        </w:rPr>
      </w:pPr>
    </w:p>
    <w:p w14:paraId="4F475358" w14:textId="69869C3D" w:rsidR="003A2329" w:rsidRPr="008713AA" w:rsidRDefault="003A2329" w:rsidP="00D51D84">
      <w:pPr>
        <w:pStyle w:val="a3"/>
        <w:tabs>
          <w:tab w:val="left" w:pos="5670"/>
        </w:tabs>
        <w:rPr>
          <w:sz w:val="24"/>
        </w:rPr>
      </w:pPr>
      <w:r w:rsidRPr="008713AA">
        <w:rPr>
          <w:sz w:val="24"/>
        </w:rPr>
        <w:t>Санкт-Петербург</w:t>
      </w:r>
      <w:r w:rsidRPr="008713AA">
        <w:rPr>
          <w:sz w:val="24"/>
        </w:rPr>
        <w:tab/>
        <w:t xml:space="preserve">                    </w:t>
      </w:r>
      <w:proofErr w:type="gramStart"/>
      <w:r w:rsidRPr="008713AA">
        <w:rPr>
          <w:sz w:val="24"/>
        </w:rPr>
        <w:t xml:space="preserve">   </w:t>
      </w:r>
      <w:r w:rsidR="0023469A" w:rsidRPr="008713AA">
        <w:rPr>
          <w:sz w:val="24"/>
        </w:rPr>
        <w:t>«</w:t>
      </w:r>
      <w:proofErr w:type="gramEnd"/>
      <w:r w:rsidR="009061D1">
        <w:rPr>
          <w:sz w:val="24"/>
        </w:rPr>
        <w:t>01</w:t>
      </w:r>
      <w:r w:rsidR="0023469A" w:rsidRPr="008713AA">
        <w:rPr>
          <w:sz w:val="24"/>
        </w:rPr>
        <w:t xml:space="preserve">» </w:t>
      </w:r>
      <w:r w:rsidR="009061D1">
        <w:rPr>
          <w:sz w:val="24"/>
        </w:rPr>
        <w:t>января</w:t>
      </w:r>
      <w:r w:rsidR="004578C6" w:rsidRPr="008713AA">
        <w:rPr>
          <w:sz w:val="24"/>
        </w:rPr>
        <w:t xml:space="preserve"> </w:t>
      </w:r>
      <w:r w:rsidRPr="008713AA">
        <w:rPr>
          <w:sz w:val="24"/>
        </w:rPr>
        <w:t>202</w:t>
      </w:r>
      <w:r w:rsidR="004578C6" w:rsidRPr="008713AA">
        <w:rPr>
          <w:sz w:val="24"/>
        </w:rPr>
        <w:t>4</w:t>
      </w:r>
      <w:r w:rsidRPr="008713AA">
        <w:rPr>
          <w:sz w:val="24"/>
        </w:rPr>
        <w:t xml:space="preserve">г.                         </w:t>
      </w:r>
    </w:p>
    <w:p w14:paraId="7E553D78" w14:textId="77777777" w:rsidR="003A2329" w:rsidRPr="008713AA" w:rsidRDefault="003A2329" w:rsidP="003A2329"/>
    <w:p w14:paraId="27241104" w14:textId="77777777" w:rsidR="003A2329" w:rsidRPr="008713AA" w:rsidRDefault="003A2329" w:rsidP="003A2329">
      <w:pPr>
        <w:rPr>
          <w:b/>
          <w:bCs/>
        </w:rPr>
      </w:pPr>
      <w:r w:rsidRPr="008713AA">
        <w:rPr>
          <w:b/>
          <w:bCs/>
        </w:rPr>
        <w:t xml:space="preserve">                                                            Техническое задание:</w:t>
      </w:r>
    </w:p>
    <w:p w14:paraId="2DAD9A00" w14:textId="77777777" w:rsidR="003A2329" w:rsidRPr="008713AA" w:rsidRDefault="003A2329" w:rsidP="003A2329"/>
    <w:p w14:paraId="45935A35" w14:textId="138DA87E" w:rsidR="00102E73" w:rsidRPr="008713AA" w:rsidRDefault="001502B7" w:rsidP="00102E73">
      <w:pPr>
        <w:pStyle w:val="af2"/>
        <w:shd w:val="clear" w:color="auto" w:fill="FFFFFF"/>
        <w:rPr>
          <w:color w:val="000000" w:themeColor="text1"/>
        </w:rPr>
      </w:pPr>
      <w:r w:rsidRPr="008713AA">
        <w:rPr>
          <w:color w:val="000000" w:themeColor="text1"/>
        </w:rPr>
        <w:t xml:space="preserve">Из предоставленного керамогранита </w:t>
      </w:r>
      <w:proofErr w:type="spellStart"/>
      <w:r w:rsidR="00102E73" w:rsidRPr="008713AA">
        <w:t>Lavelly</w:t>
      </w:r>
      <w:proofErr w:type="spellEnd"/>
      <w:r w:rsidR="00102E73" w:rsidRPr="008713AA">
        <w:t xml:space="preserve"> </w:t>
      </w:r>
      <w:proofErr w:type="spellStart"/>
      <w:r w:rsidR="00102E73" w:rsidRPr="008713AA">
        <w:t>Marble</w:t>
      </w:r>
      <w:proofErr w:type="spellEnd"/>
      <w:r w:rsidR="00102E73" w:rsidRPr="008713AA">
        <w:t xml:space="preserve"> </w:t>
      </w:r>
      <w:proofErr w:type="spellStart"/>
      <w:r w:rsidR="00102E73" w:rsidRPr="008713AA">
        <w:t>Aster</w:t>
      </w:r>
      <w:proofErr w:type="spellEnd"/>
      <w:r w:rsidR="00102E73" w:rsidRPr="008713AA">
        <w:t xml:space="preserve"> </w:t>
      </w:r>
      <w:proofErr w:type="spellStart"/>
      <w:r w:rsidR="00102E73" w:rsidRPr="008713AA">
        <w:t>серыи</w:t>
      </w:r>
      <w:proofErr w:type="spellEnd"/>
      <w:r w:rsidR="00102E73" w:rsidRPr="008713AA">
        <w:t xml:space="preserve">̆ </w:t>
      </w:r>
      <w:proofErr w:type="spellStart"/>
      <w:r w:rsidR="00102E73" w:rsidRPr="008713AA">
        <w:t>матовыи</w:t>
      </w:r>
      <w:proofErr w:type="spellEnd"/>
      <w:r w:rsidR="00102E73" w:rsidRPr="008713AA">
        <w:t xml:space="preserve">̆ 1600х800х9 мм и </w:t>
      </w:r>
      <w:proofErr w:type="spellStart"/>
      <w:r w:rsidR="00102E73" w:rsidRPr="008713AA">
        <w:t>Lavelly</w:t>
      </w:r>
      <w:proofErr w:type="spellEnd"/>
      <w:r w:rsidR="00102E73" w:rsidRPr="008713AA">
        <w:t xml:space="preserve"> </w:t>
      </w:r>
      <w:proofErr w:type="spellStart"/>
      <w:r w:rsidR="00102E73" w:rsidRPr="008713AA">
        <w:t>Marble</w:t>
      </w:r>
      <w:proofErr w:type="spellEnd"/>
      <w:r w:rsidR="00102E73" w:rsidRPr="008713AA">
        <w:t xml:space="preserve"> </w:t>
      </w:r>
      <w:proofErr w:type="spellStart"/>
      <w:r w:rsidR="00102E73" w:rsidRPr="008713AA">
        <w:t>Aster</w:t>
      </w:r>
      <w:proofErr w:type="spellEnd"/>
      <w:r w:rsidR="00102E73" w:rsidRPr="008713AA">
        <w:t xml:space="preserve"> </w:t>
      </w:r>
      <w:proofErr w:type="spellStart"/>
      <w:r w:rsidR="00102E73" w:rsidRPr="008713AA">
        <w:t>серыи</w:t>
      </w:r>
      <w:proofErr w:type="spellEnd"/>
      <w:r w:rsidR="00102E73" w:rsidRPr="008713AA">
        <w:t xml:space="preserve">̆ </w:t>
      </w:r>
      <w:proofErr w:type="spellStart"/>
      <w:r w:rsidR="00102E73" w:rsidRPr="008713AA">
        <w:t>матовыи</w:t>
      </w:r>
      <w:proofErr w:type="spellEnd"/>
      <w:r w:rsidR="00102E73" w:rsidRPr="008713AA">
        <w:t xml:space="preserve">̆ 600х600х8,2 мм - </w:t>
      </w:r>
      <w:r w:rsidRPr="008713AA">
        <w:rPr>
          <w:color w:val="000000" w:themeColor="text1"/>
        </w:rPr>
        <w:t>необходимо изготовить изделия</w:t>
      </w:r>
      <w:r w:rsidR="00770330" w:rsidRPr="008713AA">
        <w:rPr>
          <w:color w:val="000000" w:themeColor="text1"/>
        </w:rPr>
        <w:t xml:space="preserve"> </w:t>
      </w:r>
      <w:r w:rsidR="002D49FF" w:rsidRPr="008713AA">
        <w:rPr>
          <w:color w:val="000000" w:themeColor="text1"/>
        </w:rPr>
        <w:t>с</w:t>
      </w:r>
      <w:r w:rsidR="00770330" w:rsidRPr="008713AA">
        <w:rPr>
          <w:color w:val="000000" w:themeColor="text1"/>
        </w:rPr>
        <w:t>огласно чертежам</w:t>
      </w:r>
      <w:bookmarkStart w:id="0" w:name="_Hlk150248986"/>
      <w:r w:rsidR="00102E73" w:rsidRPr="008713AA">
        <w:rPr>
          <w:color w:val="000000" w:themeColor="text1"/>
        </w:rPr>
        <w:t>:</w:t>
      </w:r>
    </w:p>
    <w:p w14:paraId="545F2A7D" w14:textId="2E08461F" w:rsidR="00822FD0" w:rsidRPr="008713AA" w:rsidRDefault="00102E73" w:rsidP="00102E73">
      <w:pPr>
        <w:pStyle w:val="af2"/>
        <w:shd w:val="clear" w:color="auto" w:fill="FFFFFF"/>
        <w:rPr>
          <w:color w:val="000000" w:themeColor="text1"/>
        </w:rPr>
      </w:pPr>
      <w:r w:rsidRPr="008713AA">
        <w:rPr>
          <w:noProof/>
          <w:color w:val="151515"/>
          <w:shd w:val="clear" w:color="auto" w:fill="FFFFFF"/>
        </w:rPr>
        <w:drawing>
          <wp:anchor distT="0" distB="0" distL="114300" distR="114300" simplePos="0" relativeHeight="251658240" behindDoc="0" locked="0" layoutInCell="1" allowOverlap="1" wp14:anchorId="08D9C534" wp14:editId="163BD4DE">
            <wp:simplePos x="0" y="0"/>
            <wp:positionH relativeFrom="column">
              <wp:posOffset>90562</wp:posOffset>
            </wp:positionH>
            <wp:positionV relativeFrom="paragraph">
              <wp:posOffset>422196</wp:posOffset>
            </wp:positionV>
            <wp:extent cx="3830320" cy="1854200"/>
            <wp:effectExtent l="0" t="0" r="5080" b="0"/>
            <wp:wrapSquare wrapText="bothSides"/>
            <wp:docPr id="2929503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50337" name="Рисунок 292950337"/>
                    <pic:cNvPicPr/>
                  </pic:nvPicPr>
                  <pic:blipFill>
                    <a:blip r:embed="rId8">
                      <a:extLst>
                        <a:ext uri="{28A0092B-C50C-407E-A947-70E740481C1C}">
                          <a14:useLocalDpi xmlns:a14="http://schemas.microsoft.com/office/drawing/2010/main" val="0"/>
                        </a:ext>
                      </a:extLst>
                    </a:blip>
                    <a:stretch>
                      <a:fillRect/>
                    </a:stretch>
                  </pic:blipFill>
                  <pic:spPr>
                    <a:xfrm>
                      <a:off x="0" y="0"/>
                      <a:ext cx="3830320" cy="1854200"/>
                    </a:xfrm>
                    <a:prstGeom prst="rect">
                      <a:avLst/>
                    </a:prstGeom>
                  </pic:spPr>
                </pic:pic>
              </a:graphicData>
            </a:graphic>
            <wp14:sizeRelH relativeFrom="page">
              <wp14:pctWidth>0</wp14:pctWidth>
            </wp14:sizeRelH>
            <wp14:sizeRelV relativeFrom="page">
              <wp14:pctHeight>0</wp14:pctHeight>
            </wp14:sizeRelV>
          </wp:anchor>
        </w:drawing>
      </w:r>
      <w:bookmarkEnd w:id="0"/>
      <w:r w:rsidR="00770330" w:rsidRPr="008713AA">
        <w:rPr>
          <w:color w:val="000000" w:themeColor="text1"/>
          <w:shd w:val="clear" w:color="auto" w:fill="FFFFFF"/>
        </w:rPr>
        <w:t xml:space="preserve">1. </w:t>
      </w:r>
      <w:r w:rsidR="002D49FF" w:rsidRPr="008713AA">
        <w:rPr>
          <w:color w:val="000000" w:themeColor="text1"/>
          <w:shd w:val="clear" w:color="auto" w:fill="FFFFFF"/>
        </w:rPr>
        <w:t>Ступень размеров 1600х290х350 мм с насечками и вальцовкой</w:t>
      </w:r>
      <w:r w:rsidR="00770330" w:rsidRPr="008713AA">
        <w:rPr>
          <w:color w:val="000000" w:themeColor="text1"/>
          <w:shd w:val="clear" w:color="auto" w:fill="FFFFFF"/>
        </w:rPr>
        <w:t xml:space="preserve"> согласно чертежу в </w:t>
      </w:r>
      <w:r w:rsidR="002D49FF" w:rsidRPr="008713AA">
        <w:rPr>
          <w:color w:val="000000" w:themeColor="text1"/>
          <w:shd w:val="clear" w:color="auto" w:fill="FFFFFF"/>
        </w:rPr>
        <w:t xml:space="preserve">количестве 16 шт </w:t>
      </w:r>
    </w:p>
    <w:p w14:paraId="7B8A2DE0" w14:textId="2F202ADD" w:rsidR="00822FD0" w:rsidRPr="008713AA" w:rsidRDefault="002E5EF7" w:rsidP="00822FD0">
      <w:pPr>
        <w:rPr>
          <w:color w:val="151515"/>
          <w:shd w:val="clear" w:color="auto" w:fill="FFFFFF"/>
        </w:rPr>
      </w:pPr>
      <w:r w:rsidRPr="008713AA">
        <w:rPr>
          <w:noProof/>
          <w:color w:val="151515"/>
          <w:shd w:val="clear" w:color="auto" w:fill="FFFFFF"/>
        </w:rPr>
        <w:drawing>
          <wp:anchor distT="0" distB="0" distL="114300" distR="114300" simplePos="0" relativeHeight="251659264" behindDoc="0" locked="0" layoutInCell="1" allowOverlap="1" wp14:anchorId="31BC042F" wp14:editId="032D0810">
            <wp:simplePos x="0" y="0"/>
            <wp:positionH relativeFrom="column">
              <wp:posOffset>4159521</wp:posOffset>
            </wp:positionH>
            <wp:positionV relativeFrom="paragraph">
              <wp:posOffset>194559</wp:posOffset>
            </wp:positionV>
            <wp:extent cx="1855470" cy="1006475"/>
            <wp:effectExtent l="0" t="0" r="0" b="0"/>
            <wp:wrapSquare wrapText="bothSides"/>
            <wp:docPr id="8951171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1710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5470" cy="1006475"/>
                    </a:xfrm>
                    <a:prstGeom prst="rect">
                      <a:avLst/>
                    </a:prstGeom>
                  </pic:spPr>
                </pic:pic>
              </a:graphicData>
            </a:graphic>
            <wp14:sizeRelH relativeFrom="page">
              <wp14:pctWidth>0</wp14:pctWidth>
            </wp14:sizeRelH>
            <wp14:sizeRelV relativeFrom="page">
              <wp14:pctHeight>0</wp14:pctHeight>
            </wp14:sizeRelV>
          </wp:anchor>
        </w:drawing>
      </w:r>
    </w:p>
    <w:p w14:paraId="05BB4CAD" w14:textId="3F0D6B21" w:rsidR="00822FD0" w:rsidRPr="008713AA" w:rsidRDefault="00822FD0" w:rsidP="00822FD0">
      <w:pPr>
        <w:rPr>
          <w:color w:val="151515"/>
          <w:shd w:val="clear" w:color="auto" w:fill="FFFFFF"/>
        </w:rPr>
      </w:pPr>
    </w:p>
    <w:p w14:paraId="11E93F17" w14:textId="18952A13" w:rsidR="00822FD0" w:rsidRPr="008713AA" w:rsidRDefault="00822FD0" w:rsidP="00822FD0">
      <w:pPr>
        <w:rPr>
          <w:color w:val="151515"/>
          <w:shd w:val="clear" w:color="auto" w:fill="FFFFFF"/>
        </w:rPr>
      </w:pPr>
    </w:p>
    <w:p w14:paraId="5F73965A" w14:textId="77777777" w:rsidR="002E5EF7" w:rsidRPr="008713AA" w:rsidRDefault="002E5EF7" w:rsidP="00822FD0">
      <w:pPr>
        <w:rPr>
          <w:color w:val="151515"/>
          <w:shd w:val="clear" w:color="auto" w:fill="FFFFFF"/>
        </w:rPr>
      </w:pPr>
    </w:p>
    <w:p w14:paraId="72FBBCA5" w14:textId="77777777" w:rsidR="002E5EF7" w:rsidRPr="008713AA" w:rsidRDefault="002E5EF7" w:rsidP="002E5EF7">
      <w:pPr>
        <w:pStyle w:val="af2"/>
        <w:shd w:val="clear" w:color="auto" w:fill="FFFFFF"/>
        <w:rPr>
          <w:color w:val="000000" w:themeColor="text1"/>
          <w:shd w:val="clear" w:color="auto" w:fill="FFFFFF"/>
        </w:rPr>
      </w:pPr>
    </w:p>
    <w:p w14:paraId="03CE6E6F" w14:textId="131A4CA9" w:rsidR="002E5EF7" w:rsidRPr="008713AA" w:rsidRDefault="002E5EF7" w:rsidP="002E5EF7">
      <w:pPr>
        <w:pStyle w:val="af2"/>
        <w:shd w:val="clear" w:color="auto" w:fill="FFFFFF"/>
        <w:rPr>
          <w:color w:val="000000" w:themeColor="text1"/>
        </w:rPr>
      </w:pPr>
      <w:r w:rsidRPr="008713AA">
        <w:rPr>
          <w:noProof/>
          <w:color w:val="151515"/>
          <w:shd w:val="clear" w:color="auto" w:fill="FFFFFF"/>
        </w:rPr>
        <w:drawing>
          <wp:anchor distT="0" distB="0" distL="114300" distR="114300" simplePos="0" relativeHeight="251660288" behindDoc="0" locked="0" layoutInCell="1" allowOverlap="1" wp14:anchorId="3780AF26" wp14:editId="2634F6AD">
            <wp:simplePos x="0" y="0"/>
            <wp:positionH relativeFrom="column">
              <wp:posOffset>34347</wp:posOffset>
            </wp:positionH>
            <wp:positionV relativeFrom="paragraph">
              <wp:posOffset>541391</wp:posOffset>
            </wp:positionV>
            <wp:extent cx="3434080" cy="1424305"/>
            <wp:effectExtent l="0" t="0" r="0" b="0"/>
            <wp:wrapSquare wrapText="bothSides"/>
            <wp:docPr id="4658402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40298" name="Рисунок 465840298"/>
                    <pic:cNvPicPr/>
                  </pic:nvPicPr>
                  <pic:blipFill>
                    <a:blip r:embed="rId10">
                      <a:extLst>
                        <a:ext uri="{28A0092B-C50C-407E-A947-70E740481C1C}">
                          <a14:useLocalDpi xmlns:a14="http://schemas.microsoft.com/office/drawing/2010/main" val="0"/>
                        </a:ext>
                      </a:extLst>
                    </a:blip>
                    <a:stretch>
                      <a:fillRect/>
                    </a:stretch>
                  </pic:blipFill>
                  <pic:spPr>
                    <a:xfrm>
                      <a:off x="0" y="0"/>
                      <a:ext cx="3434080" cy="1424305"/>
                    </a:xfrm>
                    <a:prstGeom prst="rect">
                      <a:avLst/>
                    </a:prstGeom>
                  </pic:spPr>
                </pic:pic>
              </a:graphicData>
            </a:graphic>
            <wp14:sizeRelH relativeFrom="page">
              <wp14:pctWidth>0</wp14:pctWidth>
            </wp14:sizeRelH>
            <wp14:sizeRelV relativeFrom="page">
              <wp14:pctHeight>0</wp14:pctHeight>
            </wp14:sizeRelV>
          </wp:anchor>
        </w:drawing>
      </w:r>
      <w:r w:rsidRPr="008713AA">
        <w:rPr>
          <w:color w:val="000000" w:themeColor="text1"/>
          <w:shd w:val="clear" w:color="auto" w:fill="FFFFFF"/>
        </w:rPr>
        <w:t xml:space="preserve">2. Ступень размеров 1600х300 мм с насечками и вальцовкой с отверстием согласно чертежу в количестве 12 шт </w:t>
      </w:r>
    </w:p>
    <w:p w14:paraId="610B2670" w14:textId="6C0BF7D3" w:rsidR="002E5EF7" w:rsidRPr="008713AA" w:rsidRDefault="002E5EF7" w:rsidP="00822FD0">
      <w:pPr>
        <w:rPr>
          <w:color w:val="151515"/>
          <w:shd w:val="clear" w:color="auto" w:fill="FFFFFF"/>
        </w:rPr>
      </w:pPr>
    </w:p>
    <w:p w14:paraId="7ECCF068" w14:textId="3FF6F076" w:rsidR="002E5EF7" w:rsidRPr="008713AA" w:rsidRDefault="002E5EF7" w:rsidP="00822FD0">
      <w:pPr>
        <w:rPr>
          <w:color w:val="151515"/>
          <w:shd w:val="clear" w:color="auto" w:fill="FFFFFF"/>
        </w:rPr>
      </w:pPr>
    </w:p>
    <w:p w14:paraId="1936702D" w14:textId="6BB85921" w:rsidR="00822FD0" w:rsidRPr="008713AA" w:rsidRDefault="00822FD0" w:rsidP="00822FD0">
      <w:pPr>
        <w:rPr>
          <w:color w:val="151515"/>
          <w:shd w:val="clear" w:color="auto" w:fill="FFFFFF"/>
        </w:rPr>
      </w:pPr>
    </w:p>
    <w:p w14:paraId="0A663913" w14:textId="22B2ED1E" w:rsidR="00770330" w:rsidRPr="008713AA" w:rsidRDefault="00770330" w:rsidP="00822FD0">
      <w:pPr>
        <w:rPr>
          <w:color w:val="151515"/>
          <w:shd w:val="clear" w:color="auto" w:fill="FFFFFF"/>
        </w:rPr>
      </w:pPr>
    </w:p>
    <w:p w14:paraId="6B285225" w14:textId="4C2D2931" w:rsidR="00770330" w:rsidRPr="008713AA" w:rsidRDefault="00770330" w:rsidP="00822FD0">
      <w:pPr>
        <w:rPr>
          <w:color w:val="151515"/>
          <w:shd w:val="clear" w:color="auto" w:fill="FFFFFF"/>
        </w:rPr>
      </w:pPr>
    </w:p>
    <w:p w14:paraId="4488C5C7" w14:textId="14935F13" w:rsidR="00770330" w:rsidRPr="008713AA" w:rsidRDefault="00770330" w:rsidP="00822FD0">
      <w:pPr>
        <w:rPr>
          <w:color w:val="151515"/>
          <w:shd w:val="clear" w:color="auto" w:fill="FFFFFF"/>
        </w:rPr>
      </w:pPr>
    </w:p>
    <w:p w14:paraId="38E1072E" w14:textId="77777777" w:rsidR="002E5EF7" w:rsidRPr="008713AA" w:rsidRDefault="002E5EF7" w:rsidP="00822FD0">
      <w:pPr>
        <w:rPr>
          <w:color w:val="151515"/>
          <w:shd w:val="clear" w:color="auto" w:fill="FFFFFF"/>
        </w:rPr>
      </w:pPr>
    </w:p>
    <w:p w14:paraId="61D4897B" w14:textId="77777777" w:rsidR="002E5EF7" w:rsidRPr="008713AA" w:rsidRDefault="002E5EF7" w:rsidP="00822FD0">
      <w:pPr>
        <w:rPr>
          <w:color w:val="151515"/>
          <w:shd w:val="clear" w:color="auto" w:fill="FFFFFF"/>
        </w:rPr>
      </w:pPr>
    </w:p>
    <w:p w14:paraId="48F1E256" w14:textId="77777777" w:rsidR="002E5EF7" w:rsidRPr="008713AA" w:rsidRDefault="002E5EF7" w:rsidP="00822FD0">
      <w:pPr>
        <w:rPr>
          <w:color w:val="151515"/>
          <w:shd w:val="clear" w:color="auto" w:fill="FFFFFF"/>
        </w:rPr>
      </w:pPr>
    </w:p>
    <w:p w14:paraId="4A60EA56" w14:textId="77777777" w:rsidR="002E5EF7" w:rsidRPr="008713AA" w:rsidRDefault="002E5EF7" w:rsidP="00822FD0">
      <w:pPr>
        <w:rPr>
          <w:color w:val="151515"/>
          <w:shd w:val="clear" w:color="auto" w:fill="FFFFFF"/>
        </w:rPr>
      </w:pPr>
    </w:p>
    <w:p w14:paraId="4CB36CEC" w14:textId="50FFC43C" w:rsidR="002E5EF7" w:rsidRPr="008713AA" w:rsidRDefault="002E5EF7" w:rsidP="00822FD0">
      <w:pPr>
        <w:rPr>
          <w:color w:val="151515"/>
          <w:shd w:val="clear" w:color="auto" w:fill="FFFFFF"/>
        </w:rPr>
      </w:pPr>
      <w:r w:rsidRPr="008713AA">
        <w:rPr>
          <w:color w:val="000000" w:themeColor="text1"/>
          <w:shd w:val="clear" w:color="auto" w:fill="FFFFFF"/>
        </w:rPr>
        <w:t xml:space="preserve">3. Ступень размеров 1300х300 мм с насечками и вальцовкой с отверстием согласно чертежу в количестве 26 </w:t>
      </w:r>
      <w:proofErr w:type="spellStart"/>
      <w:r w:rsidRPr="008713AA">
        <w:rPr>
          <w:color w:val="000000" w:themeColor="text1"/>
          <w:shd w:val="clear" w:color="auto" w:fill="FFFFFF"/>
        </w:rPr>
        <w:t>шт</w:t>
      </w:r>
      <w:proofErr w:type="spellEnd"/>
    </w:p>
    <w:p w14:paraId="66706C3F" w14:textId="04582CA5" w:rsidR="002E5EF7" w:rsidRPr="008713AA" w:rsidRDefault="002E5EF7" w:rsidP="00822FD0">
      <w:pPr>
        <w:rPr>
          <w:color w:val="151515"/>
          <w:shd w:val="clear" w:color="auto" w:fill="FFFFFF"/>
        </w:rPr>
      </w:pPr>
      <w:r w:rsidRPr="008713AA">
        <w:rPr>
          <w:noProof/>
          <w:color w:val="151515"/>
          <w:shd w:val="clear" w:color="auto" w:fill="FFFFFF"/>
        </w:rPr>
        <w:drawing>
          <wp:anchor distT="0" distB="0" distL="114300" distR="114300" simplePos="0" relativeHeight="251661312" behindDoc="0" locked="0" layoutInCell="1" allowOverlap="1" wp14:anchorId="530E22E2" wp14:editId="6CDDD381">
            <wp:simplePos x="0" y="0"/>
            <wp:positionH relativeFrom="column">
              <wp:posOffset>90933</wp:posOffset>
            </wp:positionH>
            <wp:positionV relativeFrom="paragraph">
              <wp:posOffset>122555</wp:posOffset>
            </wp:positionV>
            <wp:extent cx="3041015" cy="1294130"/>
            <wp:effectExtent l="0" t="0" r="0" b="1270"/>
            <wp:wrapSquare wrapText="bothSides"/>
            <wp:docPr id="14275476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47657" name="Рисунок 1427547657"/>
                    <pic:cNvPicPr/>
                  </pic:nvPicPr>
                  <pic:blipFill>
                    <a:blip r:embed="rId11">
                      <a:extLst>
                        <a:ext uri="{28A0092B-C50C-407E-A947-70E740481C1C}">
                          <a14:useLocalDpi xmlns:a14="http://schemas.microsoft.com/office/drawing/2010/main" val="0"/>
                        </a:ext>
                      </a:extLst>
                    </a:blip>
                    <a:stretch>
                      <a:fillRect/>
                    </a:stretch>
                  </pic:blipFill>
                  <pic:spPr>
                    <a:xfrm>
                      <a:off x="0" y="0"/>
                      <a:ext cx="3041015" cy="1294130"/>
                    </a:xfrm>
                    <a:prstGeom prst="rect">
                      <a:avLst/>
                    </a:prstGeom>
                  </pic:spPr>
                </pic:pic>
              </a:graphicData>
            </a:graphic>
            <wp14:sizeRelH relativeFrom="page">
              <wp14:pctWidth>0</wp14:pctWidth>
            </wp14:sizeRelH>
            <wp14:sizeRelV relativeFrom="page">
              <wp14:pctHeight>0</wp14:pctHeight>
            </wp14:sizeRelV>
          </wp:anchor>
        </w:drawing>
      </w:r>
    </w:p>
    <w:p w14:paraId="31D48376" w14:textId="46903044" w:rsidR="002E5EF7" w:rsidRPr="008713AA" w:rsidRDefault="002E5EF7" w:rsidP="00822FD0">
      <w:pPr>
        <w:rPr>
          <w:color w:val="151515"/>
          <w:shd w:val="clear" w:color="auto" w:fill="FFFFFF"/>
        </w:rPr>
      </w:pPr>
    </w:p>
    <w:p w14:paraId="12FC7261" w14:textId="353DFC90" w:rsidR="00770330" w:rsidRPr="008713AA" w:rsidRDefault="00770330" w:rsidP="00822FD0">
      <w:pPr>
        <w:rPr>
          <w:color w:val="151515"/>
          <w:shd w:val="clear" w:color="auto" w:fill="FFFFFF"/>
        </w:rPr>
      </w:pPr>
    </w:p>
    <w:p w14:paraId="57EC8E47" w14:textId="20C8873A" w:rsidR="00770330" w:rsidRPr="008713AA" w:rsidRDefault="00770330" w:rsidP="00822FD0">
      <w:pPr>
        <w:rPr>
          <w:color w:val="151515"/>
          <w:shd w:val="clear" w:color="auto" w:fill="FFFFFF"/>
        </w:rPr>
      </w:pPr>
    </w:p>
    <w:p w14:paraId="2B7943CA" w14:textId="77777777" w:rsidR="002E5EF7" w:rsidRPr="008713AA" w:rsidRDefault="002E5EF7" w:rsidP="00822FD0">
      <w:pPr>
        <w:rPr>
          <w:color w:val="151515"/>
          <w:shd w:val="clear" w:color="auto" w:fill="FFFFFF"/>
        </w:rPr>
      </w:pPr>
    </w:p>
    <w:p w14:paraId="01409159" w14:textId="77777777" w:rsidR="002E5EF7" w:rsidRPr="008713AA" w:rsidRDefault="002E5EF7" w:rsidP="00822FD0">
      <w:pPr>
        <w:rPr>
          <w:color w:val="151515"/>
          <w:shd w:val="clear" w:color="auto" w:fill="FFFFFF"/>
        </w:rPr>
      </w:pPr>
    </w:p>
    <w:p w14:paraId="24A7EC8A" w14:textId="77777777" w:rsidR="002E5EF7" w:rsidRPr="008713AA" w:rsidRDefault="002E5EF7" w:rsidP="00822FD0">
      <w:pPr>
        <w:rPr>
          <w:color w:val="151515"/>
          <w:shd w:val="clear" w:color="auto" w:fill="FFFFFF"/>
        </w:rPr>
      </w:pPr>
    </w:p>
    <w:p w14:paraId="452F6CAF" w14:textId="77777777" w:rsidR="002E5EF7" w:rsidRPr="008713AA" w:rsidRDefault="002E5EF7" w:rsidP="00822FD0">
      <w:pPr>
        <w:rPr>
          <w:color w:val="151515"/>
          <w:shd w:val="clear" w:color="auto" w:fill="FFFFFF"/>
        </w:rPr>
      </w:pPr>
    </w:p>
    <w:p w14:paraId="30A4E9D3" w14:textId="77777777" w:rsidR="002E5EF7" w:rsidRPr="008713AA" w:rsidRDefault="002E5EF7" w:rsidP="00822FD0">
      <w:pPr>
        <w:rPr>
          <w:color w:val="151515"/>
          <w:shd w:val="clear" w:color="auto" w:fill="FFFFFF"/>
        </w:rPr>
      </w:pPr>
    </w:p>
    <w:p w14:paraId="5A4FB6B2" w14:textId="77777777" w:rsidR="002E5EF7" w:rsidRPr="008713AA" w:rsidRDefault="002E5EF7" w:rsidP="00822FD0">
      <w:pPr>
        <w:rPr>
          <w:color w:val="151515"/>
          <w:shd w:val="clear" w:color="auto" w:fill="FFFFFF"/>
        </w:rPr>
      </w:pPr>
    </w:p>
    <w:p w14:paraId="66E5A5E6" w14:textId="77777777" w:rsidR="002E5EF7" w:rsidRPr="008713AA" w:rsidRDefault="002E5EF7" w:rsidP="00822FD0">
      <w:pPr>
        <w:rPr>
          <w:color w:val="151515"/>
          <w:shd w:val="clear" w:color="auto" w:fill="FFFFFF"/>
        </w:rPr>
      </w:pPr>
    </w:p>
    <w:p w14:paraId="0FCFB3E3" w14:textId="6C15D70C" w:rsidR="00770330" w:rsidRPr="008713AA" w:rsidRDefault="00770330" w:rsidP="00822FD0">
      <w:pPr>
        <w:rPr>
          <w:color w:val="151515"/>
          <w:shd w:val="clear" w:color="auto" w:fill="FFFFFF"/>
        </w:rPr>
      </w:pPr>
    </w:p>
    <w:p w14:paraId="3BE79F90" w14:textId="5336AEAE" w:rsidR="00770330" w:rsidRPr="008713AA" w:rsidRDefault="00770330" w:rsidP="00822FD0">
      <w:pPr>
        <w:rPr>
          <w:color w:val="151515"/>
          <w:shd w:val="clear" w:color="auto" w:fill="FFFFFF"/>
        </w:rPr>
      </w:pPr>
    </w:p>
    <w:p w14:paraId="74932DA1" w14:textId="2D5A82C9" w:rsidR="00770330" w:rsidRPr="008713AA" w:rsidRDefault="00770330" w:rsidP="00822FD0">
      <w:pPr>
        <w:rPr>
          <w:color w:val="FF0000"/>
          <w:shd w:val="clear" w:color="auto" w:fill="FFFFFF"/>
        </w:rPr>
      </w:pPr>
    </w:p>
    <w:p w14:paraId="6E5B2988" w14:textId="3F91FC25" w:rsidR="00822FD0" w:rsidRPr="008713AA" w:rsidRDefault="002E5EF7" w:rsidP="00822FD0">
      <w:pPr>
        <w:rPr>
          <w:color w:val="FF0000"/>
          <w:shd w:val="clear" w:color="auto" w:fill="FFFFFF"/>
        </w:rPr>
      </w:pPr>
      <w:r w:rsidRPr="008713AA">
        <w:rPr>
          <w:color w:val="000000" w:themeColor="text1"/>
          <w:shd w:val="clear" w:color="auto" w:fill="FFFFFF"/>
        </w:rPr>
        <w:t xml:space="preserve">4. </w:t>
      </w:r>
      <w:proofErr w:type="spellStart"/>
      <w:r w:rsidRPr="008713AA">
        <w:rPr>
          <w:color w:val="000000" w:themeColor="text1"/>
          <w:shd w:val="clear" w:color="auto" w:fill="FFFFFF"/>
        </w:rPr>
        <w:t>Подступенки</w:t>
      </w:r>
      <w:proofErr w:type="spellEnd"/>
      <w:r w:rsidRPr="008713AA">
        <w:rPr>
          <w:color w:val="000000" w:themeColor="text1"/>
          <w:shd w:val="clear" w:color="auto" w:fill="FFFFFF"/>
        </w:rPr>
        <w:t xml:space="preserve"> размеров 1600х140 мм без технической фаски согласно чертежу в количестве 28 шт</w:t>
      </w:r>
    </w:p>
    <w:p w14:paraId="58695F0D" w14:textId="2DB6393E" w:rsidR="002E5EF7" w:rsidRPr="008713AA" w:rsidRDefault="002E5EF7" w:rsidP="00822FD0">
      <w:pPr>
        <w:rPr>
          <w:color w:val="FF0000"/>
          <w:shd w:val="clear" w:color="auto" w:fill="FFFFFF"/>
        </w:rPr>
      </w:pPr>
      <w:r w:rsidRPr="008713AA">
        <w:rPr>
          <w:noProof/>
          <w:color w:val="FF0000"/>
          <w:shd w:val="clear" w:color="auto" w:fill="FFFFFF"/>
        </w:rPr>
        <w:drawing>
          <wp:anchor distT="0" distB="0" distL="114300" distR="114300" simplePos="0" relativeHeight="251662336" behindDoc="0" locked="0" layoutInCell="1" allowOverlap="1" wp14:anchorId="37F5DB6E" wp14:editId="30B42FE4">
            <wp:simplePos x="0" y="0"/>
            <wp:positionH relativeFrom="column">
              <wp:posOffset>80645</wp:posOffset>
            </wp:positionH>
            <wp:positionV relativeFrom="paragraph">
              <wp:posOffset>20320</wp:posOffset>
            </wp:positionV>
            <wp:extent cx="3242310" cy="1099185"/>
            <wp:effectExtent l="0" t="0" r="0" b="5715"/>
            <wp:wrapSquare wrapText="bothSides"/>
            <wp:docPr id="6598262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26211" name="Рисунок 659826211"/>
                    <pic:cNvPicPr/>
                  </pic:nvPicPr>
                  <pic:blipFill>
                    <a:blip r:embed="rId12">
                      <a:extLst>
                        <a:ext uri="{28A0092B-C50C-407E-A947-70E740481C1C}">
                          <a14:useLocalDpi xmlns:a14="http://schemas.microsoft.com/office/drawing/2010/main" val="0"/>
                        </a:ext>
                      </a:extLst>
                    </a:blip>
                    <a:stretch>
                      <a:fillRect/>
                    </a:stretch>
                  </pic:blipFill>
                  <pic:spPr>
                    <a:xfrm>
                      <a:off x="0" y="0"/>
                      <a:ext cx="3242310" cy="1099185"/>
                    </a:xfrm>
                    <a:prstGeom prst="rect">
                      <a:avLst/>
                    </a:prstGeom>
                  </pic:spPr>
                </pic:pic>
              </a:graphicData>
            </a:graphic>
            <wp14:sizeRelH relativeFrom="page">
              <wp14:pctWidth>0</wp14:pctWidth>
            </wp14:sizeRelH>
            <wp14:sizeRelV relativeFrom="page">
              <wp14:pctHeight>0</wp14:pctHeight>
            </wp14:sizeRelV>
          </wp:anchor>
        </w:drawing>
      </w:r>
    </w:p>
    <w:p w14:paraId="3869DBD5" w14:textId="491AC609" w:rsidR="002E5EF7" w:rsidRPr="008713AA" w:rsidRDefault="002E5EF7" w:rsidP="00822FD0">
      <w:pPr>
        <w:rPr>
          <w:color w:val="FF0000"/>
          <w:shd w:val="clear" w:color="auto" w:fill="FFFFFF"/>
        </w:rPr>
      </w:pPr>
    </w:p>
    <w:p w14:paraId="72A864F3" w14:textId="15530A13" w:rsidR="002E5EF7" w:rsidRPr="008713AA" w:rsidRDefault="002E5EF7" w:rsidP="00822FD0">
      <w:pPr>
        <w:rPr>
          <w:color w:val="FF0000"/>
          <w:shd w:val="clear" w:color="auto" w:fill="FFFFFF"/>
        </w:rPr>
      </w:pPr>
    </w:p>
    <w:p w14:paraId="5CB3E88B" w14:textId="77777777" w:rsidR="002E5EF7" w:rsidRPr="008713AA" w:rsidRDefault="002E5EF7" w:rsidP="00822FD0">
      <w:pPr>
        <w:rPr>
          <w:color w:val="FF0000"/>
          <w:shd w:val="clear" w:color="auto" w:fill="FFFFFF"/>
        </w:rPr>
      </w:pPr>
    </w:p>
    <w:p w14:paraId="54F3835E" w14:textId="77777777" w:rsidR="002E5EF7" w:rsidRPr="008713AA" w:rsidRDefault="002E5EF7" w:rsidP="00822FD0">
      <w:pPr>
        <w:rPr>
          <w:color w:val="FF0000"/>
          <w:shd w:val="clear" w:color="auto" w:fill="FFFFFF"/>
        </w:rPr>
      </w:pPr>
    </w:p>
    <w:p w14:paraId="2E04CB10" w14:textId="77777777" w:rsidR="002E5EF7" w:rsidRPr="008713AA" w:rsidRDefault="002E5EF7" w:rsidP="00822FD0">
      <w:pPr>
        <w:rPr>
          <w:color w:val="FF0000"/>
          <w:shd w:val="clear" w:color="auto" w:fill="FFFFFF"/>
        </w:rPr>
      </w:pPr>
    </w:p>
    <w:p w14:paraId="01BE43CC" w14:textId="77777777" w:rsidR="002E5EF7" w:rsidRPr="008713AA" w:rsidRDefault="002E5EF7" w:rsidP="00822FD0">
      <w:pPr>
        <w:rPr>
          <w:color w:val="FF0000"/>
          <w:shd w:val="clear" w:color="auto" w:fill="FFFFFF"/>
        </w:rPr>
      </w:pPr>
    </w:p>
    <w:p w14:paraId="3824017B" w14:textId="77777777" w:rsidR="002E5EF7" w:rsidRPr="008713AA" w:rsidRDefault="002E5EF7" w:rsidP="00822FD0">
      <w:pPr>
        <w:rPr>
          <w:color w:val="FF0000"/>
          <w:shd w:val="clear" w:color="auto" w:fill="FFFFFF"/>
        </w:rPr>
      </w:pPr>
    </w:p>
    <w:p w14:paraId="18AD7F23" w14:textId="1CC62CC9" w:rsidR="002E5EF7" w:rsidRPr="008713AA" w:rsidRDefault="002E5EF7" w:rsidP="002E5EF7">
      <w:pPr>
        <w:rPr>
          <w:color w:val="FF0000"/>
          <w:shd w:val="clear" w:color="auto" w:fill="FFFFFF"/>
        </w:rPr>
      </w:pPr>
      <w:r w:rsidRPr="008713AA">
        <w:rPr>
          <w:color w:val="000000" w:themeColor="text1"/>
          <w:shd w:val="clear" w:color="auto" w:fill="FFFFFF"/>
        </w:rPr>
        <w:t xml:space="preserve">5. </w:t>
      </w:r>
      <w:proofErr w:type="spellStart"/>
      <w:r w:rsidRPr="008713AA">
        <w:rPr>
          <w:color w:val="000000" w:themeColor="text1"/>
          <w:shd w:val="clear" w:color="auto" w:fill="FFFFFF"/>
        </w:rPr>
        <w:t>Подступенки</w:t>
      </w:r>
      <w:proofErr w:type="spellEnd"/>
      <w:r w:rsidRPr="008713AA">
        <w:rPr>
          <w:color w:val="000000" w:themeColor="text1"/>
          <w:shd w:val="clear" w:color="auto" w:fill="FFFFFF"/>
        </w:rPr>
        <w:t xml:space="preserve"> размеров 1300х140 мм без технической фаски согласно чертежу в количестве 28 </w:t>
      </w:r>
      <w:proofErr w:type="spellStart"/>
      <w:r w:rsidRPr="008713AA">
        <w:rPr>
          <w:color w:val="000000" w:themeColor="text1"/>
          <w:shd w:val="clear" w:color="auto" w:fill="FFFFFF"/>
        </w:rPr>
        <w:t>шт</w:t>
      </w:r>
      <w:proofErr w:type="spellEnd"/>
    </w:p>
    <w:p w14:paraId="7E47845A" w14:textId="445B5FAD" w:rsidR="002E5EF7" w:rsidRPr="008713AA" w:rsidRDefault="002E5EF7" w:rsidP="00822FD0">
      <w:pPr>
        <w:rPr>
          <w:color w:val="FF0000"/>
          <w:shd w:val="clear" w:color="auto" w:fill="FFFFFF"/>
        </w:rPr>
      </w:pPr>
      <w:r w:rsidRPr="008713AA">
        <w:rPr>
          <w:noProof/>
          <w:color w:val="FF0000"/>
          <w:shd w:val="clear" w:color="auto" w:fill="FFFFFF"/>
        </w:rPr>
        <w:drawing>
          <wp:anchor distT="0" distB="0" distL="114300" distR="114300" simplePos="0" relativeHeight="251663360" behindDoc="0" locked="0" layoutInCell="1" allowOverlap="1" wp14:anchorId="4C78C6D0" wp14:editId="77B29FA1">
            <wp:simplePos x="0" y="0"/>
            <wp:positionH relativeFrom="column">
              <wp:posOffset>203200</wp:posOffset>
            </wp:positionH>
            <wp:positionV relativeFrom="paragraph">
              <wp:posOffset>93345</wp:posOffset>
            </wp:positionV>
            <wp:extent cx="3119120" cy="1016635"/>
            <wp:effectExtent l="0" t="0" r="5080" b="0"/>
            <wp:wrapSquare wrapText="bothSides"/>
            <wp:docPr id="4941354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35449" name="Рисунок 494135449"/>
                    <pic:cNvPicPr/>
                  </pic:nvPicPr>
                  <pic:blipFill>
                    <a:blip r:embed="rId13">
                      <a:extLst>
                        <a:ext uri="{28A0092B-C50C-407E-A947-70E740481C1C}">
                          <a14:useLocalDpi xmlns:a14="http://schemas.microsoft.com/office/drawing/2010/main" val="0"/>
                        </a:ext>
                      </a:extLst>
                    </a:blip>
                    <a:stretch>
                      <a:fillRect/>
                    </a:stretch>
                  </pic:blipFill>
                  <pic:spPr>
                    <a:xfrm>
                      <a:off x="0" y="0"/>
                      <a:ext cx="3119120" cy="1016635"/>
                    </a:xfrm>
                    <a:prstGeom prst="rect">
                      <a:avLst/>
                    </a:prstGeom>
                  </pic:spPr>
                </pic:pic>
              </a:graphicData>
            </a:graphic>
            <wp14:sizeRelH relativeFrom="page">
              <wp14:pctWidth>0</wp14:pctWidth>
            </wp14:sizeRelH>
            <wp14:sizeRelV relativeFrom="page">
              <wp14:pctHeight>0</wp14:pctHeight>
            </wp14:sizeRelV>
          </wp:anchor>
        </w:drawing>
      </w:r>
    </w:p>
    <w:p w14:paraId="51957665" w14:textId="65E77343" w:rsidR="002E5EF7" w:rsidRPr="008713AA" w:rsidRDefault="002E5EF7" w:rsidP="00822FD0">
      <w:pPr>
        <w:rPr>
          <w:color w:val="FF0000"/>
          <w:shd w:val="clear" w:color="auto" w:fill="FFFFFF"/>
        </w:rPr>
      </w:pPr>
    </w:p>
    <w:p w14:paraId="0BFD6727" w14:textId="5DBD15E4" w:rsidR="002E5EF7" w:rsidRPr="008713AA" w:rsidRDefault="002E5EF7" w:rsidP="00822FD0">
      <w:pPr>
        <w:rPr>
          <w:color w:val="FF0000"/>
          <w:shd w:val="clear" w:color="auto" w:fill="FFFFFF"/>
        </w:rPr>
      </w:pPr>
    </w:p>
    <w:p w14:paraId="4A0D57A8" w14:textId="77777777" w:rsidR="002E5EF7" w:rsidRPr="008713AA" w:rsidRDefault="002E5EF7" w:rsidP="00822FD0">
      <w:pPr>
        <w:rPr>
          <w:color w:val="FF0000"/>
          <w:shd w:val="clear" w:color="auto" w:fill="FFFFFF"/>
        </w:rPr>
      </w:pPr>
    </w:p>
    <w:p w14:paraId="2FBAB8FD" w14:textId="77777777" w:rsidR="002E5EF7" w:rsidRPr="008713AA" w:rsidRDefault="002E5EF7" w:rsidP="00822FD0">
      <w:pPr>
        <w:rPr>
          <w:color w:val="FF0000"/>
          <w:shd w:val="clear" w:color="auto" w:fill="FFFFFF"/>
        </w:rPr>
      </w:pPr>
    </w:p>
    <w:p w14:paraId="1EBA408C" w14:textId="77777777" w:rsidR="002E5EF7" w:rsidRPr="008713AA" w:rsidRDefault="002E5EF7" w:rsidP="00822FD0">
      <w:pPr>
        <w:rPr>
          <w:color w:val="FF0000"/>
          <w:shd w:val="clear" w:color="auto" w:fill="FFFFFF"/>
        </w:rPr>
      </w:pPr>
    </w:p>
    <w:p w14:paraId="5B99FD64" w14:textId="77777777" w:rsidR="002E5EF7" w:rsidRPr="008713AA" w:rsidRDefault="002E5EF7" w:rsidP="00822FD0">
      <w:pPr>
        <w:rPr>
          <w:color w:val="FF0000"/>
          <w:shd w:val="clear" w:color="auto" w:fill="FFFFFF"/>
        </w:rPr>
      </w:pPr>
    </w:p>
    <w:p w14:paraId="75A75AA7" w14:textId="51BB25D2" w:rsidR="002E5EF7" w:rsidRPr="008713AA" w:rsidRDefault="002E5EF7" w:rsidP="002E5EF7">
      <w:pPr>
        <w:rPr>
          <w:color w:val="FF0000"/>
          <w:shd w:val="clear" w:color="auto" w:fill="FFFFFF"/>
        </w:rPr>
      </w:pPr>
      <w:r w:rsidRPr="008713AA">
        <w:rPr>
          <w:color w:val="000000" w:themeColor="text1"/>
          <w:shd w:val="clear" w:color="auto" w:fill="FFFFFF"/>
        </w:rPr>
        <w:t>6. Плинтус размеров 600х70 мм с вальцовкой согласно чертежу в количестве 155 шт</w:t>
      </w:r>
    </w:p>
    <w:p w14:paraId="2E9125F8" w14:textId="41C9FBFF" w:rsidR="002E5EF7" w:rsidRPr="008713AA" w:rsidRDefault="008713AA" w:rsidP="00822FD0">
      <w:pPr>
        <w:rPr>
          <w:color w:val="FF0000"/>
          <w:shd w:val="clear" w:color="auto" w:fill="FFFFFF"/>
        </w:rPr>
      </w:pPr>
      <w:r w:rsidRPr="008713AA">
        <w:rPr>
          <w:noProof/>
          <w:color w:val="FF0000"/>
          <w:shd w:val="clear" w:color="auto" w:fill="FFFFFF"/>
        </w:rPr>
        <w:drawing>
          <wp:anchor distT="0" distB="0" distL="114300" distR="114300" simplePos="0" relativeHeight="251665408" behindDoc="0" locked="0" layoutInCell="1" allowOverlap="1" wp14:anchorId="7B679131" wp14:editId="63E768CD">
            <wp:simplePos x="0" y="0"/>
            <wp:positionH relativeFrom="column">
              <wp:posOffset>3912870</wp:posOffset>
            </wp:positionH>
            <wp:positionV relativeFrom="paragraph">
              <wp:posOffset>90805</wp:posOffset>
            </wp:positionV>
            <wp:extent cx="1643380" cy="1345565"/>
            <wp:effectExtent l="0" t="0" r="0" b="635"/>
            <wp:wrapSquare wrapText="bothSides"/>
            <wp:docPr id="864330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3031" name="Рисунок 8643303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3380" cy="1345565"/>
                    </a:xfrm>
                    <a:prstGeom prst="rect">
                      <a:avLst/>
                    </a:prstGeom>
                  </pic:spPr>
                </pic:pic>
              </a:graphicData>
            </a:graphic>
            <wp14:sizeRelH relativeFrom="page">
              <wp14:pctWidth>0</wp14:pctWidth>
            </wp14:sizeRelH>
            <wp14:sizeRelV relativeFrom="page">
              <wp14:pctHeight>0</wp14:pctHeight>
            </wp14:sizeRelV>
          </wp:anchor>
        </w:drawing>
      </w:r>
      <w:r w:rsidR="002E5EF7" w:rsidRPr="008713AA">
        <w:rPr>
          <w:noProof/>
          <w:color w:val="FF0000"/>
          <w:shd w:val="clear" w:color="auto" w:fill="FFFFFF"/>
        </w:rPr>
        <w:drawing>
          <wp:anchor distT="0" distB="0" distL="114300" distR="114300" simplePos="0" relativeHeight="251664384" behindDoc="0" locked="0" layoutInCell="1" allowOverlap="1" wp14:anchorId="14B553D4" wp14:editId="71D344C8">
            <wp:simplePos x="0" y="0"/>
            <wp:positionH relativeFrom="column">
              <wp:posOffset>348944</wp:posOffset>
            </wp:positionH>
            <wp:positionV relativeFrom="paragraph">
              <wp:posOffset>186055</wp:posOffset>
            </wp:positionV>
            <wp:extent cx="2425065" cy="667385"/>
            <wp:effectExtent l="0" t="0" r="635" b="5715"/>
            <wp:wrapSquare wrapText="bothSides"/>
            <wp:docPr id="542923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2317" name="Рисунок 5429231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25065" cy="667385"/>
                    </a:xfrm>
                    <a:prstGeom prst="rect">
                      <a:avLst/>
                    </a:prstGeom>
                  </pic:spPr>
                </pic:pic>
              </a:graphicData>
            </a:graphic>
            <wp14:sizeRelH relativeFrom="page">
              <wp14:pctWidth>0</wp14:pctWidth>
            </wp14:sizeRelH>
            <wp14:sizeRelV relativeFrom="page">
              <wp14:pctHeight>0</wp14:pctHeight>
            </wp14:sizeRelV>
          </wp:anchor>
        </w:drawing>
      </w:r>
    </w:p>
    <w:p w14:paraId="3A209D00" w14:textId="3865A3F3" w:rsidR="002E5EF7" w:rsidRPr="008713AA" w:rsidRDefault="002E5EF7" w:rsidP="00822FD0">
      <w:pPr>
        <w:rPr>
          <w:color w:val="FF0000"/>
          <w:shd w:val="clear" w:color="auto" w:fill="FFFFFF"/>
        </w:rPr>
      </w:pPr>
    </w:p>
    <w:p w14:paraId="07D5BD04" w14:textId="607BFF90" w:rsidR="002E5EF7" w:rsidRPr="008713AA" w:rsidRDefault="002E5EF7" w:rsidP="00822FD0">
      <w:pPr>
        <w:rPr>
          <w:color w:val="FF0000"/>
          <w:shd w:val="clear" w:color="auto" w:fill="FFFFFF"/>
        </w:rPr>
      </w:pPr>
    </w:p>
    <w:p w14:paraId="43D99D73" w14:textId="3D27FAB6" w:rsidR="002E5EF7" w:rsidRPr="008713AA" w:rsidRDefault="002E5EF7" w:rsidP="00822FD0">
      <w:pPr>
        <w:rPr>
          <w:color w:val="FF0000"/>
          <w:shd w:val="clear" w:color="auto" w:fill="FFFFFF"/>
        </w:rPr>
      </w:pPr>
    </w:p>
    <w:p w14:paraId="7FA1B1CC" w14:textId="4F2B1F44" w:rsidR="002E5EF7" w:rsidRPr="008713AA" w:rsidRDefault="002E5EF7" w:rsidP="00822FD0">
      <w:pPr>
        <w:rPr>
          <w:color w:val="FF0000"/>
          <w:shd w:val="clear" w:color="auto" w:fill="FFFFFF"/>
        </w:rPr>
      </w:pPr>
    </w:p>
    <w:p w14:paraId="1CABD497" w14:textId="77777777" w:rsidR="008713AA" w:rsidRPr="008713AA" w:rsidRDefault="008713AA" w:rsidP="00822FD0">
      <w:pPr>
        <w:rPr>
          <w:color w:val="FF0000"/>
          <w:shd w:val="clear" w:color="auto" w:fill="FFFFFF"/>
        </w:rPr>
      </w:pPr>
    </w:p>
    <w:p w14:paraId="161FF2E7" w14:textId="15FEEB48" w:rsidR="002E5EF7" w:rsidRPr="008713AA" w:rsidRDefault="002E5EF7" w:rsidP="00822FD0">
      <w:pPr>
        <w:rPr>
          <w:color w:val="FF0000"/>
          <w:shd w:val="clear" w:color="auto" w:fill="FFFFFF"/>
        </w:rPr>
      </w:pPr>
    </w:p>
    <w:p w14:paraId="04663353" w14:textId="77777777" w:rsidR="008713AA" w:rsidRPr="008713AA" w:rsidRDefault="008713AA" w:rsidP="00822FD0">
      <w:pPr>
        <w:rPr>
          <w:color w:val="FF0000"/>
          <w:shd w:val="clear" w:color="auto" w:fill="FFFFFF"/>
        </w:rPr>
      </w:pPr>
    </w:p>
    <w:p w14:paraId="03D22636" w14:textId="7FAC9B21" w:rsidR="002E5EF7" w:rsidRPr="008713AA" w:rsidRDefault="002E5EF7" w:rsidP="00822FD0">
      <w:pPr>
        <w:rPr>
          <w:color w:val="FF0000"/>
          <w:shd w:val="clear" w:color="auto" w:fill="FFFFFF"/>
        </w:rPr>
      </w:pPr>
    </w:p>
    <w:p w14:paraId="6A887CD8" w14:textId="77777777" w:rsidR="008713AA" w:rsidRPr="008713AA" w:rsidRDefault="008713AA" w:rsidP="00822FD0">
      <w:pPr>
        <w:rPr>
          <w:color w:val="FF0000"/>
          <w:shd w:val="clear" w:color="auto" w:fill="FFFFFF"/>
        </w:rPr>
      </w:pPr>
    </w:p>
    <w:p w14:paraId="20D5967B" w14:textId="4FC41500" w:rsidR="008713AA" w:rsidRPr="008713AA" w:rsidRDefault="008713AA" w:rsidP="00822FD0">
      <w:pPr>
        <w:rPr>
          <w:color w:val="000000" w:themeColor="text1"/>
          <w:shd w:val="clear" w:color="auto" w:fill="FFFFFF"/>
        </w:rPr>
      </w:pPr>
      <w:r w:rsidRPr="008713AA">
        <w:rPr>
          <w:color w:val="000000" w:themeColor="text1"/>
          <w:shd w:val="clear" w:color="auto" w:fill="FFFFFF"/>
        </w:rPr>
        <w:t xml:space="preserve">Запас по материалу 3% от общего объёма. </w:t>
      </w:r>
    </w:p>
    <w:p w14:paraId="09D3681E" w14:textId="77777777" w:rsidR="002E5EF7" w:rsidRPr="008713AA" w:rsidRDefault="002E5EF7" w:rsidP="00822FD0">
      <w:pPr>
        <w:rPr>
          <w:color w:val="FF0000"/>
          <w:shd w:val="clear" w:color="auto" w:fill="FFFFFF"/>
        </w:rPr>
      </w:pPr>
    </w:p>
    <w:p w14:paraId="0CEAED30" w14:textId="09161494" w:rsidR="00050760" w:rsidRPr="008713AA" w:rsidRDefault="00050760" w:rsidP="001502B7">
      <w:pPr>
        <w:rPr>
          <w:color w:val="000000" w:themeColor="text1"/>
        </w:rPr>
      </w:pPr>
    </w:p>
    <w:p w14:paraId="6E76A302" w14:textId="6EAC9F13" w:rsidR="001502B7" w:rsidRPr="008713AA" w:rsidRDefault="001502B7" w:rsidP="001502B7">
      <w:pPr>
        <w:rPr>
          <w:color w:val="000000" w:themeColor="text1"/>
        </w:rPr>
      </w:pPr>
      <w:r w:rsidRPr="008713AA">
        <w:rPr>
          <w:color w:val="000000" w:themeColor="text1"/>
        </w:rPr>
        <w:t xml:space="preserve">Общая стоимость </w:t>
      </w:r>
      <w:proofErr w:type="gramStart"/>
      <w:r w:rsidRPr="008713AA">
        <w:rPr>
          <w:color w:val="000000" w:themeColor="text1"/>
        </w:rPr>
        <w:t xml:space="preserve">заказа </w:t>
      </w:r>
      <w:r w:rsidR="008713AA" w:rsidRPr="008713AA">
        <w:rPr>
          <w:color w:val="000000" w:themeColor="text1"/>
        </w:rPr>
        <w:t xml:space="preserve"> </w:t>
      </w:r>
      <w:r w:rsidR="009061D1">
        <w:rPr>
          <w:color w:val="000000" w:themeColor="text1"/>
        </w:rPr>
        <w:t>00000</w:t>
      </w:r>
      <w:proofErr w:type="gramEnd"/>
      <w:r w:rsidRPr="008713AA">
        <w:rPr>
          <w:color w:val="000000" w:themeColor="text1"/>
        </w:rPr>
        <w:t xml:space="preserve"> </w:t>
      </w:r>
      <w:proofErr w:type="spellStart"/>
      <w:r w:rsidRPr="008713AA">
        <w:rPr>
          <w:color w:val="000000" w:themeColor="text1"/>
        </w:rPr>
        <w:t>руб</w:t>
      </w:r>
      <w:proofErr w:type="spellEnd"/>
      <w:r w:rsidRPr="008713AA">
        <w:rPr>
          <w:color w:val="000000" w:themeColor="text1"/>
        </w:rPr>
        <w:t xml:space="preserve"> </w:t>
      </w:r>
      <w:r w:rsidR="009061D1">
        <w:rPr>
          <w:color w:val="000000" w:themeColor="text1"/>
        </w:rPr>
        <w:t>00</w:t>
      </w:r>
      <w:r w:rsidRPr="008713AA">
        <w:rPr>
          <w:color w:val="000000" w:themeColor="text1"/>
        </w:rPr>
        <w:t xml:space="preserve"> коп</w:t>
      </w:r>
      <w:r w:rsidR="0032548A" w:rsidRPr="008713AA">
        <w:rPr>
          <w:color w:val="000000" w:themeColor="text1"/>
        </w:rPr>
        <w:t xml:space="preserve"> (в том числе НДС </w:t>
      </w:r>
      <w:r w:rsidR="008713AA" w:rsidRPr="008713AA">
        <w:rPr>
          <w:color w:val="000000" w:themeColor="text1"/>
        </w:rPr>
        <w:t xml:space="preserve"> 23332 </w:t>
      </w:r>
      <w:proofErr w:type="spellStart"/>
      <w:r w:rsidR="0032548A" w:rsidRPr="008713AA">
        <w:rPr>
          <w:color w:val="000000" w:themeColor="text1"/>
        </w:rPr>
        <w:t>р</w:t>
      </w:r>
      <w:r w:rsidR="00CF0FBE" w:rsidRPr="008713AA">
        <w:rPr>
          <w:color w:val="000000" w:themeColor="text1"/>
        </w:rPr>
        <w:t>уб</w:t>
      </w:r>
      <w:proofErr w:type="spellEnd"/>
      <w:r w:rsidR="00CF0FBE" w:rsidRPr="008713AA">
        <w:rPr>
          <w:color w:val="000000" w:themeColor="text1"/>
        </w:rPr>
        <w:t xml:space="preserve"> </w:t>
      </w:r>
      <w:r w:rsidR="00D92DCE" w:rsidRPr="008713AA">
        <w:rPr>
          <w:color w:val="000000" w:themeColor="text1"/>
        </w:rPr>
        <w:t>6</w:t>
      </w:r>
      <w:r w:rsidR="008713AA" w:rsidRPr="008713AA">
        <w:rPr>
          <w:color w:val="000000" w:themeColor="text1"/>
        </w:rPr>
        <w:t xml:space="preserve">6 </w:t>
      </w:r>
      <w:r w:rsidR="0032548A" w:rsidRPr="008713AA">
        <w:rPr>
          <w:color w:val="000000" w:themeColor="text1"/>
        </w:rPr>
        <w:t>коп)</w:t>
      </w:r>
    </w:p>
    <w:p w14:paraId="58587A1D" w14:textId="77777777" w:rsidR="001502B7" w:rsidRPr="008713AA" w:rsidRDefault="001502B7" w:rsidP="001502B7">
      <w:pPr>
        <w:rPr>
          <w:color w:val="000000" w:themeColor="text1"/>
        </w:rPr>
      </w:pPr>
    </w:p>
    <w:p w14:paraId="55518413" w14:textId="0043810A" w:rsidR="001502B7" w:rsidRPr="008713AA" w:rsidRDefault="001502B7" w:rsidP="001502B7">
      <w:pPr>
        <w:rPr>
          <w:color w:val="000000" w:themeColor="text1"/>
        </w:rPr>
      </w:pPr>
      <w:r w:rsidRPr="008713AA">
        <w:rPr>
          <w:color w:val="000000" w:themeColor="text1"/>
        </w:rPr>
        <w:t xml:space="preserve">Оплата производится по счету </w:t>
      </w:r>
      <w:r w:rsidR="009061D1">
        <w:rPr>
          <w:color w:val="000000" w:themeColor="text1"/>
        </w:rPr>
        <w:t>88888</w:t>
      </w:r>
      <w:r w:rsidRPr="008713AA">
        <w:rPr>
          <w:color w:val="000000" w:themeColor="text1"/>
        </w:rPr>
        <w:t xml:space="preserve"> от </w:t>
      </w:r>
      <w:r w:rsidR="009061D1">
        <w:rPr>
          <w:color w:val="000000" w:themeColor="text1"/>
        </w:rPr>
        <w:t>01</w:t>
      </w:r>
      <w:r w:rsidRPr="008713AA">
        <w:rPr>
          <w:color w:val="000000" w:themeColor="text1"/>
        </w:rPr>
        <w:t>.</w:t>
      </w:r>
      <w:r w:rsidR="009061D1">
        <w:rPr>
          <w:color w:val="000000" w:themeColor="text1"/>
        </w:rPr>
        <w:t>01</w:t>
      </w:r>
      <w:r w:rsidRPr="008713AA">
        <w:rPr>
          <w:color w:val="000000" w:themeColor="text1"/>
        </w:rPr>
        <w:t>.202</w:t>
      </w:r>
      <w:r w:rsidR="00226103" w:rsidRPr="008713AA">
        <w:rPr>
          <w:color w:val="000000" w:themeColor="text1"/>
        </w:rPr>
        <w:t>4</w:t>
      </w:r>
      <w:r w:rsidR="004B637A" w:rsidRPr="008713AA">
        <w:rPr>
          <w:color w:val="000000" w:themeColor="text1"/>
        </w:rPr>
        <w:t xml:space="preserve"> </w:t>
      </w:r>
    </w:p>
    <w:p w14:paraId="13CA041E" w14:textId="4641F42D" w:rsidR="008713AA" w:rsidRPr="008713AA" w:rsidRDefault="008713AA" w:rsidP="008713AA">
      <w:pPr>
        <w:pStyle w:val="a5"/>
        <w:tabs>
          <w:tab w:val="left" w:pos="2025"/>
        </w:tabs>
        <w:rPr>
          <w:color w:val="000000" w:themeColor="text1"/>
        </w:rPr>
      </w:pPr>
      <w:r w:rsidRPr="008713AA">
        <w:rPr>
          <w:color w:val="000000" w:themeColor="text1"/>
        </w:rPr>
        <w:t>Оплата производится в следующем порядке:</w:t>
      </w:r>
    </w:p>
    <w:p w14:paraId="480CACE5" w14:textId="47CC8C3E" w:rsidR="008713AA" w:rsidRPr="008713AA" w:rsidRDefault="008713AA" w:rsidP="008713AA">
      <w:pPr>
        <w:jc w:val="both"/>
      </w:pPr>
      <w:r w:rsidRPr="008713AA">
        <w:t xml:space="preserve">50 (пятьдесят) % подлежащих оплате услуг, оплачивается, в течение 3 (трёх) рабочих дней со дня подписания настоящего Договора, либо каждого Приложения   и получения Заказчиком счёта от </w:t>
      </w:r>
      <w:r w:rsidRPr="008713AA">
        <w:rPr>
          <w:b/>
        </w:rPr>
        <w:t xml:space="preserve">Исполнителя. </w:t>
      </w:r>
      <w:r w:rsidRPr="008713AA">
        <w:t xml:space="preserve"> Оставшиеся 50 % по готовности до отгрузки.</w:t>
      </w:r>
    </w:p>
    <w:p w14:paraId="3344A911" w14:textId="77777777" w:rsidR="001502B7" w:rsidRPr="008713AA" w:rsidRDefault="001502B7" w:rsidP="001502B7">
      <w:pPr>
        <w:rPr>
          <w:color w:val="FF0000"/>
        </w:rPr>
      </w:pPr>
    </w:p>
    <w:p w14:paraId="05A554BC" w14:textId="079DD396" w:rsidR="000F5B6E" w:rsidRPr="008713AA" w:rsidRDefault="001502B7" w:rsidP="001502B7">
      <w:r w:rsidRPr="008713AA">
        <w:t xml:space="preserve">Сроки изготовления изделий: </w:t>
      </w:r>
      <w:r w:rsidR="008713AA" w:rsidRPr="008713AA">
        <w:t>7-10</w:t>
      </w:r>
      <w:r w:rsidRPr="008713AA">
        <w:t xml:space="preserve"> рабочих </w:t>
      </w:r>
      <w:r w:rsidR="004B637A" w:rsidRPr="008713AA">
        <w:t>дней после</w:t>
      </w:r>
      <w:r w:rsidRPr="008713AA">
        <w:t xml:space="preserve"> подписания договора, согласования </w:t>
      </w:r>
      <w:r w:rsidR="004B637A" w:rsidRPr="008713AA">
        <w:t>размеров, поступления</w:t>
      </w:r>
      <w:r w:rsidRPr="008713AA">
        <w:t xml:space="preserve"> оплаты и материала на производство. </w:t>
      </w:r>
    </w:p>
    <w:p w14:paraId="3A482700" w14:textId="77777777" w:rsidR="00226103" w:rsidRPr="008713AA" w:rsidRDefault="00226103" w:rsidP="001502B7"/>
    <w:p w14:paraId="1EA5C9FD" w14:textId="77777777" w:rsidR="001502B7" w:rsidRPr="008713AA" w:rsidRDefault="001502B7" w:rsidP="001502B7">
      <w:r w:rsidRPr="008713AA">
        <w:t>Возможна поэтапная отгрузка готовых изделий по согласованию с заказчиком.</w:t>
      </w:r>
    </w:p>
    <w:p w14:paraId="1A6C63AA" w14:textId="77777777" w:rsidR="00586787" w:rsidRPr="008713AA" w:rsidRDefault="00586787" w:rsidP="001502B7"/>
    <w:p w14:paraId="0D3B2F3D" w14:textId="55FB42F4" w:rsidR="004B637A" w:rsidRPr="008713AA" w:rsidRDefault="001502B7" w:rsidP="004B637A">
      <w:pPr>
        <w:jc w:val="both"/>
      </w:pPr>
      <w:r w:rsidRPr="008713AA">
        <w:t>Отгрузка товара производится силами Заказчика по адресу: Санкт-Петербург, ул. Чугунная 2У после осмотра заказа и подписания акта о приеме заказа. В рабочие часы: 9-18:00 (обед 13-14). По истечению 3-х дней с даты готовности начинается платное хранение заказа 500 рублей за календарный день.</w:t>
      </w:r>
    </w:p>
    <w:p w14:paraId="3D9C2EF3" w14:textId="77777777" w:rsidR="00F60E53" w:rsidRPr="008713AA" w:rsidRDefault="00F60E53" w:rsidP="003A2329"/>
    <w:p w14:paraId="2BC1FB8B" w14:textId="77777777" w:rsidR="00F60E53" w:rsidRPr="008713AA" w:rsidRDefault="00F60E53" w:rsidP="003A2329"/>
    <w:p w14:paraId="4BDBC01D" w14:textId="77777777" w:rsidR="00F60E53" w:rsidRPr="008713AA" w:rsidRDefault="00F60E53" w:rsidP="003A2329"/>
    <w:p w14:paraId="4FFCBD2E" w14:textId="77777777" w:rsidR="00CF0FBE" w:rsidRPr="008713AA" w:rsidRDefault="00CF0FBE" w:rsidP="003A2329"/>
    <w:p w14:paraId="484A5495" w14:textId="77777777" w:rsidR="00CF0FBE" w:rsidRPr="008713AA" w:rsidRDefault="00CF0FBE" w:rsidP="003A2329"/>
    <w:p w14:paraId="77BD4D81" w14:textId="77777777" w:rsidR="00CF0FBE" w:rsidRPr="008713AA" w:rsidRDefault="00CF0FBE" w:rsidP="003A2329"/>
    <w:p w14:paraId="78181440" w14:textId="77777777" w:rsidR="00CF0FBE" w:rsidRPr="008713AA" w:rsidRDefault="00CF0FBE" w:rsidP="003A2329"/>
    <w:p w14:paraId="4A8E2122" w14:textId="77777777" w:rsidR="00CF0FBE" w:rsidRPr="008713AA" w:rsidRDefault="00CF0FBE" w:rsidP="003A2329"/>
    <w:p w14:paraId="5CF1750F" w14:textId="77777777" w:rsidR="008713AA" w:rsidRPr="008713AA" w:rsidRDefault="008713AA" w:rsidP="008713AA">
      <w:pPr>
        <w:jc w:val="center"/>
        <w:rPr>
          <w:b/>
        </w:rPr>
      </w:pPr>
      <w:r w:rsidRPr="008713AA">
        <w:rPr>
          <w:b/>
        </w:rPr>
        <w:t>ИСПОЛНИТЕЛЬ:</w:t>
      </w:r>
      <w:r w:rsidRPr="008713AA">
        <w:tab/>
      </w:r>
      <w:r w:rsidRPr="008713AA">
        <w:tab/>
      </w:r>
      <w:r w:rsidRPr="008713AA">
        <w:tab/>
        <w:t xml:space="preserve">                              </w:t>
      </w:r>
      <w:r w:rsidRPr="008713AA">
        <w:tab/>
      </w:r>
      <w:r w:rsidRPr="008713AA">
        <w:rPr>
          <w:b/>
        </w:rPr>
        <w:t>ЗАКАЗЧИК:</w:t>
      </w:r>
    </w:p>
    <w:p w14:paraId="3624B650" w14:textId="77777777" w:rsidR="008713AA" w:rsidRPr="008713AA" w:rsidRDefault="008713AA" w:rsidP="008713AA">
      <w:pPr>
        <w:jc w:val="center"/>
      </w:pPr>
    </w:p>
    <w:tbl>
      <w:tblPr>
        <w:tblW w:w="9853" w:type="dxa"/>
        <w:tblLook w:val="0000" w:firstRow="0" w:lastRow="0" w:firstColumn="0" w:lastColumn="0" w:noHBand="0" w:noVBand="0"/>
      </w:tblPr>
      <w:tblGrid>
        <w:gridCol w:w="4968"/>
        <w:gridCol w:w="4885"/>
      </w:tblGrid>
      <w:tr w:rsidR="008713AA" w:rsidRPr="008713AA" w14:paraId="273D26F8" w14:textId="77777777" w:rsidTr="00CC7009">
        <w:trPr>
          <w:trHeight w:val="3335"/>
        </w:trPr>
        <w:tc>
          <w:tcPr>
            <w:tcW w:w="4968" w:type="dxa"/>
          </w:tcPr>
          <w:p w14:paraId="3972EA30" w14:textId="77777777" w:rsidR="008713AA" w:rsidRPr="008713AA" w:rsidRDefault="008713AA" w:rsidP="00CC7009">
            <w:pPr>
              <w:jc w:val="both"/>
              <w:rPr>
                <w:b/>
                <w:bCs/>
              </w:rPr>
            </w:pPr>
            <w:r w:rsidRPr="008713AA">
              <w:rPr>
                <w:b/>
                <w:bCs/>
              </w:rPr>
              <w:t>ООО «Мегаполис»</w:t>
            </w:r>
          </w:p>
          <w:p w14:paraId="088F0616" w14:textId="77777777" w:rsidR="008713AA" w:rsidRPr="008713AA" w:rsidRDefault="008713AA" w:rsidP="00CC7009">
            <w:pPr>
              <w:jc w:val="both"/>
            </w:pPr>
            <w:r w:rsidRPr="008713AA">
              <w:t>ИНН 7806549688</w:t>
            </w:r>
          </w:p>
          <w:p w14:paraId="71E93AE1" w14:textId="77777777" w:rsidR="008713AA" w:rsidRPr="008713AA" w:rsidRDefault="008713AA" w:rsidP="00CC7009">
            <w:pPr>
              <w:jc w:val="both"/>
            </w:pPr>
            <w:r w:rsidRPr="008713AA">
              <w:t>КПП 780601001</w:t>
            </w:r>
          </w:p>
          <w:p w14:paraId="1B84AF1E" w14:textId="77777777" w:rsidR="008713AA" w:rsidRPr="008713AA" w:rsidRDefault="008713AA" w:rsidP="00CC7009">
            <w:pPr>
              <w:jc w:val="both"/>
            </w:pPr>
            <w:r w:rsidRPr="008713AA">
              <w:t xml:space="preserve">Юридический/почтовый адрес: </w:t>
            </w:r>
          </w:p>
          <w:p w14:paraId="4C3EE299" w14:textId="77777777" w:rsidR="008713AA" w:rsidRPr="008713AA" w:rsidRDefault="008713AA" w:rsidP="00CC7009">
            <w:pPr>
              <w:jc w:val="both"/>
            </w:pPr>
            <w:proofErr w:type="gramStart"/>
            <w:r w:rsidRPr="008713AA">
              <w:t>195027,г.СанктПетербург</w:t>
            </w:r>
            <w:proofErr w:type="gramEnd"/>
            <w:r w:rsidRPr="008713AA">
              <w:t>,</w:t>
            </w:r>
          </w:p>
          <w:p w14:paraId="2387D31D" w14:textId="77777777" w:rsidR="008713AA" w:rsidRPr="008713AA" w:rsidRDefault="008713AA" w:rsidP="00CC7009">
            <w:pPr>
              <w:jc w:val="both"/>
            </w:pPr>
            <w:proofErr w:type="spellStart"/>
            <w:proofErr w:type="gramStart"/>
            <w:r w:rsidRPr="008713AA">
              <w:t>вн.тер</w:t>
            </w:r>
            <w:proofErr w:type="gramEnd"/>
            <w:r w:rsidRPr="008713AA">
              <w:t>.г.муниципальный</w:t>
            </w:r>
            <w:proofErr w:type="spellEnd"/>
            <w:r w:rsidRPr="008713AA">
              <w:t xml:space="preserve"> округ Большая Охта,</w:t>
            </w:r>
          </w:p>
          <w:p w14:paraId="2CBAB69C" w14:textId="77777777" w:rsidR="008713AA" w:rsidRPr="008713AA" w:rsidRDefault="008713AA" w:rsidP="00CC7009">
            <w:pPr>
              <w:jc w:val="both"/>
            </w:pPr>
            <w:r w:rsidRPr="008713AA">
              <w:t xml:space="preserve"> </w:t>
            </w:r>
            <w:proofErr w:type="spellStart"/>
            <w:r w:rsidRPr="008713AA">
              <w:t>ул</w:t>
            </w:r>
            <w:proofErr w:type="spellEnd"/>
            <w:r w:rsidRPr="008713AA">
              <w:t xml:space="preserve"> Якорная, д. 6, литера А, пом. 1Н</w:t>
            </w:r>
          </w:p>
          <w:p w14:paraId="11FC458F" w14:textId="77777777" w:rsidR="008713AA" w:rsidRPr="008713AA" w:rsidRDefault="008713AA" w:rsidP="00CC7009">
            <w:pPr>
              <w:jc w:val="both"/>
            </w:pPr>
            <w:r w:rsidRPr="008713AA">
              <w:t>Название банка</w:t>
            </w:r>
          </w:p>
          <w:p w14:paraId="16052BFC" w14:textId="77777777" w:rsidR="008713AA" w:rsidRPr="008713AA" w:rsidRDefault="008713AA" w:rsidP="00CC7009">
            <w:pPr>
              <w:jc w:val="both"/>
            </w:pPr>
            <w:r w:rsidRPr="008713AA">
              <w:t>ООО "Банк Точка" Город г. Москва</w:t>
            </w:r>
          </w:p>
          <w:p w14:paraId="5F751C64" w14:textId="77777777" w:rsidR="008713AA" w:rsidRPr="008713AA" w:rsidRDefault="008713AA" w:rsidP="00CC7009">
            <w:pPr>
              <w:jc w:val="both"/>
            </w:pPr>
            <w:r w:rsidRPr="008713AA">
              <w:t>Р/С40702810203500029251</w:t>
            </w:r>
            <w:r w:rsidRPr="008713AA">
              <w:br/>
              <w:t>К/С 30101810745374525104</w:t>
            </w:r>
          </w:p>
          <w:p w14:paraId="2ACF0ADC" w14:textId="77777777" w:rsidR="008713AA" w:rsidRPr="008713AA" w:rsidRDefault="008713AA" w:rsidP="00CC7009">
            <w:pPr>
              <w:jc w:val="both"/>
            </w:pPr>
            <w:r w:rsidRPr="008713AA">
              <w:t>БИК044525104</w:t>
            </w:r>
          </w:p>
          <w:p w14:paraId="63E06E4A" w14:textId="77777777" w:rsidR="008713AA" w:rsidRPr="008713AA" w:rsidRDefault="008713AA" w:rsidP="00CC7009">
            <w:pPr>
              <w:jc w:val="both"/>
            </w:pPr>
            <w:r w:rsidRPr="008713AA">
              <w:t>Тел. +7 (812) 678-78-88</w:t>
            </w:r>
          </w:p>
          <w:p w14:paraId="33F3FAF4" w14:textId="77777777" w:rsidR="008713AA" w:rsidRPr="008713AA" w:rsidRDefault="008713AA" w:rsidP="00CC7009">
            <w:pPr>
              <w:jc w:val="both"/>
              <w:rPr>
                <w:iCs/>
              </w:rPr>
            </w:pPr>
          </w:p>
          <w:p w14:paraId="31EF35F6" w14:textId="77777777" w:rsidR="008713AA" w:rsidRPr="008713AA" w:rsidRDefault="008713AA" w:rsidP="00CC7009">
            <w:pPr>
              <w:jc w:val="both"/>
              <w:rPr>
                <w:iCs/>
              </w:rPr>
            </w:pPr>
            <w:r w:rsidRPr="008713AA">
              <w:t>________________</w:t>
            </w:r>
            <w:proofErr w:type="gramStart"/>
            <w:r w:rsidRPr="008713AA">
              <w:t>_(</w:t>
            </w:r>
            <w:proofErr w:type="gramEnd"/>
            <w:r w:rsidRPr="008713AA">
              <w:t xml:space="preserve">Ахмаева М.А.)     </w:t>
            </w:r>
            <w:r w:rsidRPr="008713AA">
              <w:tab/>
              <w:t xml:space="preserve">                  </w:t>
            </w:r>
          </w:p>
        </w:tc>
        <w:tc>
          <w:tcPr>
            <w:tcW w:w="4885" w:type="dxa"/>
          </w:tcPr>
          <w:p w14:paraId="03EB2C48" w14:textId="77777777" w:rsidR="009061D1" w:rsidRPr="008713AA" w:rsidRDefault="009061D1" w:rsidP="009061D1">
            <w:pPr>
              <w:jc w:val="both"/>
              <w:rPr>
                <w:b/>
                <w:bCs/>
              </w:rPr>
            </w:pPr>
            <w:r w:rsidRPr="008713AA">
              <w:rPr>
                <w:b/>
                <w:bCs/>
              </w:rPr>
              <w:t>ООО «Мегаполис»</w:t>
            </w:r>
          </w:p>
          <w:p w14:paraId="700E66AC" w14:textId="77777777" w:rsidR="009061D1" w:rsidRPr="008713AA" w:rsidRDefault="009061D1" w:rsidP="009061D1">
            <w:pPr>
              <w:jc w:val="both"/>
            </w:pPr>
            <w:r w:rsidRPr="008713AA">
              <w:t>ИНН 7806549688</w:t>
            </w:r>
          </w:p>
          <w:p w14:paraId="7385CE3D" w14:textId="77777777" w:rsidR="009061D1" w:rsidRPr="008713AA" w:rsidRDefault="009061D1" w:rsidP="009061D1">
            <w:pPr>
              <w:jc w:val="both"/>
            </w:pPr>
            <w:r w:rsidRPr="008713AA">
              <w:t>КПП 780601001</w:t>
            </w:r>
          </w:p>
          <w:p w14:paraId="6F4600CE" w14:textId="77777777" w:rsidR="009061D1" w:rsidRPr="008713AA" w:rsidRDefault="009061D1" w:rsidP="009061D1">
            <w:pPr>
              <w:jc w:val="both"/>
            </w:pPr>
            <w:r w:rsidRPr="008713AA">
              <w:t xml:space="preserve">Юридический/почтовый адрес: </w:t>
            </w:r>
          </w:p>
          <w:p w14:paraId="6B99C868" w14:textId="77777777" w:rsidR="009061D1" w:rsidRPr="008713AA" w:rsidRDefault="009061D1" w:rsidP="009061D1">
            <w:pPr>
              <w:jc w:val="both"/>
            </w:pPr>
            <w:proofErr w:type="gramStart"/>
            <w:r w:rsidRPr="008713AA">
              <w:t>195027,г.СанктПетербург</w:t>
            </w:r>
            <w:proofErr w:type="gramEnd"/>
            <w:r w:rsidRPr="008713AA">
              <w:t>,</w:t>
            </w:r>
          </w:p>
          <w:p w14:paraId="05AA3B71" w14:textId="77777777" w:rsidR="009061D1" w:rsidRPr="008713AA" w:rsidRDefault="009061D1" w:rsidP="009061D1">
            <w:pPr>
              <w:jc w:val="both"/>
            </w:pPr>
            <w:proofErr w:type="spellStart"/>
            <w:proofErr w:type="gramStart"/>
            <w:r w:rsidRPr="008713AA">
              <w:t>вн.тер</w:t>
            </w:r>
            <w:proofErr w:type="gramEnd"/>
            <w:r w:rsidRPr="008713AA">
              <w:t>.г.муниципальный</w:t>
            </w:r>
            <w:proofErr w:type="spellEnd"/>
            <w:r w:rsidRPr="008713AA">
              <w:t xml:space="preserve"> округ Большая Охта,</w:t>
            </w:r>
          </w:p>
          <w:p w14:paraId="6EB702B0" w14:textId="77777777" w:rsidR="009061D1" w:rsidRPr="008713AA" w:rsidRDefault="009061D1" w:rsidP="009061D1">
            <w:pPr>
              <w:jc w:val="both"/>
            </w:pPr>
            <w:r w:rsidRPr="008713AA">
              <w:t xml:space="preserve"> </w:t>
            </w:r>
            <w:proofErr w:type="spellStart"/>
            <w:r w:rsidRPr="008713AA">
              <w:t>ул</w:t>
            </w:r>
            <w:proofErr w:type="spellEnd"/>
            <w:r w:rsidRPr="008713AA">
              <w:t xml:space="preserve"> Якорная, д. 6, литера А, пом. 1Н</w:t>
            </w:r>
          </w:p>
          <w:p w14:paraId="7DEF1351" w14:textId="77777777" w:rsidR="009061D1" w:rsidRPr="008713AA" w:rsidRDefault="009061D1" w:rsidP="009061D1">
            <w:pPr>
              <w:jc w:val="both"/>
            </w:pPr>
            <w:r w:rsidRPr="008713AA">
              <w:t>Название банка</w:t>
            </w:r>
          </w:p>
          <w:p w14:paraId="57C51484" w14:textId="77777777" w:rsidR="009061D1" w:rsidRPr="008713AA" w:rsidRDefault="009061D1" w:rsidP="009061D1">
            <w:pPr>
              <w:jc w:val="both"/>
            </w:pPr>
            <w:r w:rsidRPr="008713AA">
              <w:t>ООО "Банк Точка" Город г. Москва</w:t>
            </w:r>
          </w:p>
          <w:p w14:paraId="3EB1032A" w14:textId="77777777" w:rsidR="009061D1" w:rsidRPr="008713AA" w:rsidRDefault="009061D1" w:rsidP="009061D1">
            <w:pPr>
              <w:jc w:val="both"/>
            </w:pPr>
            <w:r w:rsidRPr="008713AA">
              <w:t>Р/С40702810203500029251</w:t>
            </w:r>
            <w:r w:rsidRPr="008713AA">
              <w:br/>
              <w:t>К/С 30101810745374525104</w:t>
            </w:r>
          </w:p>
          <w:p w14:paraId="27D33BB9" w14:textId="77777777" w:rsidR="009061D1" w:rsidRPr="008713AA" w:rsidRDefault="009061D1" w:rsidP="009061D1">
            <w:pPr>
              <w:jc w:val="both"/>
            </w:pPr>
            <w:r w:rsidRPr="008713AA">
              <w:t>БИК044525104</w:t>
            </w:r>
          </w:p>
          <w:p w14:paraId="6DA6FD66" w14:textId="77777777" w:rsidR="009061D1" w:rsidRPr="008713AA" w:rsidRDefault="009061D1" w:rsidP="009061D1">
            <w:pPr>
              <w:jc w:val="both"/>
            </w:pPr>
            <w:r w:rsidRPr="008713AA">
              <w:t>Тел. +7 (812) 678-78-88</w:t>
            </w:r>
          </w:p>
          <w:p w14:paraId="04FD9F88" w14:textId="77777777" w:rsidR="008713AA" w:rsidRPr="008713AA" w:rsidRDefault="008713AA" w:rsidP="00CC7009">
            <w:pPr>
              <w:pStyle w:val="a7"/>
              <w:tabs>
                <w:tab w:val="left" w:pos="720"/>
                <w:tab w:val="left" w:pos="1440"/>
                <w:tab w:val="left" w:pos="2160"/>
                <w:tab w:val="left" w:pos="2880"/>
                <w:tab w:val="left" w:pos="3600"/>
                <w:tab w:val="left" w:pos="4320"/>
                <w:tab w:val="left" w:pos="4956"/>
                <w:tab w:val="left" w:pos="5664"/>
                <w:tab w:val="left" w:pos="6372"/>
                <w:tab w:val="left" w:pos="7080"/>
                <w:tab w:val="left" w:pos="7788"/>
                <w:tab w:val="left" w:pos="8496"/>
                <w:tab w:val="left" w:pos="9132"/>
              </w:tabs>
              <w:ind w:left="174"/>
              <w:jc w:val="both"/>
              <w:rPr>
                <w:rFonts w:ascii="Times New Roman" w:hAnsi="Times New Roman" w:cs="Times New Roman"/>
                <w:iCs/>
                <w:sz w:val="24"/>
                <w:szCs w:val="24"/>
              </w:rPr>
            </w:pPr>
            <w:r w:rsidRPr="008713AA">
              <w:rPr>
                <w:rFonts w:ascii="Times New Roman" w:hAnsi="Times New Roman" w:cs="Times New Roman"/>
                <w:iCs/>
                <w:sz w:val="24"/>
                <w:szCs w:val="24"/>
              </w:rPr>
              <w:t xml:space="preserve">        </w:t>
            </w:r>
          </w:p>
          <w:p w14:paraId="10DDC78D" w14:textId="4F6FA365" w:rsidR="008713AA" w:rsidRPr="008713AA" w:rsidRDefault="008713AA" w:rsidP="00CC7009">
            <w:pPr>
              <w:pStyle w:val="a7"/>
              <w:tabs>
                <w:tab w:val="left" w:pos="720"/>
                <w:tab w:val="left" w:pos="1440"/>
                <w:tab w:val="left" w:pos="2160"/>
                <w:tab w:val="left" w:pos="2880"/>
                <w:tab w:val="left" w:pos="3600"/>
                <w:tab w:val="left" w:pos="4320"/>
                <w:tab w:val="left" w:pos="4956"/>
                <w:tab w:val="left" w:pos="5664"/>
                <w:tab w:val="left" w:pos="6372"/>
                <w:tab w:val="left" w:pos="7080"/>
                <w:tab w:val="left" w:pos="7788"/>
                <w:tab w:val="left" w:pos="8496"/>
                <w:tab w:val="left" w:pos="9132"/>
              </w:tabs>
              <w:jc w:val="both"/>
              <w:rPr>
                <w:rFonts w:ascii="Times New Roman" w:hAnsi="Times New Roman" w:cs="Times New Roman"/>
                <w:sz w:val="24"/>
                <w:szCs w:val="24"/>
                <w:shd w:val="clear" w:color="auto" w:fill="FFFFFF"/>
              </w:rPr>
            </w:pPr>
            <w:r w:rsidRPr="008713AA">
              <w:rPr>
                <w:rFonts w:ascii="Times New Roman" w:hAnsi="Times New Roman" w:cs="Times New Roman"/>
                <w:sz w:val="24"/>
                <w:szCs w:val="24"/>
                <w:shd w:val="clear" w:color="auto" w:fill="FFFFFF"/>
              </w:rPr>
              <w:t>__________________</w:t>
            </w:r>
            <w:proofErr w:type="gramStart"/>
            <w:r w:rsidRPr="008713AA">
              <w:rPr>
                <w:rFonts w:ascii="Times New Roman" w:hAnsi="Times New Roman" w:cs="Times New Roman"/>
                <w:sz w:val="24"/>
                <w:szCs w:val="24"/>
                <w:shd w:val="clear" w:color="auto" w:fill="FFFFFF"/>
              </w:rPr>
              <w:t>_(</w:t>
            </w:r>
            <w:proofErr w:type="gramEnd"/>
            <w:r w:rsidR="009061D1">
              <w:rPr>
                <w:rFonts w:ascii="Times New Roman" w:hAnsi="Times New Roman" w:cs="Times New Roman"/>
                <w:sz w:val="24"/>
                <w:szCs w:val="24"/>
                <w:shd w:val="clear" w:color="auto" w:fill="FFFFFF"/>
              </w:rPr>
              <w:t>Иванов И.И.)</w:t>
            </w:r>
          </w:p>
        </w:tc>
      </w:tr>
    </w:tbl>
    <w:p w14:paraId="2A6974A2" w14:textId="77777777" w:rsidR="0022282E" w:rsidRPr="008713AA" w:rsidRDefault="0022282E" w:rsidP="0022282E"/>
    <w:sectPr w:rsidR="0022282E" w:rsidRPr="008713AA" w:rsidSect="007024E8">
      <w:footerReference w:type="default" r:id="rId16"/>
      <w:pgSz w:w="11906" w:h="16838"/>
      <w:pgMar w:top="28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6B0EF" w14:textId="77777777" w:rsidR="00194ED2" w:rsidRDefault="00194ED2">
      <w:r>
        <w:separator/>
      </w:r>
    </w:p>
  </w:endnote>
  <w:endnote w:type="continuationSeparator" w:id="0">
    <w:p w14:paraId="0891049B" w14:textId="77777777" w:rsidR="00194ED2" w:rsidRDefault="0019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D6EC" w14:textId="1BC3F2CA" w:rsidR="007024E8" w:rsidRDefault="007810D5">
    <w:pPr>
      <w:pStyle w:val="ab"/>
    </w:pPr>
    <w:r>
      <w:t>Исполнитель</w:t>
    </w:r>
    <w:r w:rsidR="00483E46">
      <w:t xml:space="preserve">    _______________                                </w:t>
    </w:r>
    <w:proofErr w:type="gramStart"/>
    <w:r w:rsidR="00483E46">
      <w:t>Заказчик  _</w:t>
    </w:r>
    <w:proofErr w:type="gramEnd"/>
    <w:r w:rsidR="00483E46">
      <w:t>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9D470" w14:textId="77777777" w:rsidR="00194ED2" w:rsidRDefault="00194ED2">
      <w:r>
        <w:separator/>
      </w:r>
    </w:p>
  </w:footnote>
  <w:footnote w:type="continuationSeparator" w:id="0">
    <w:p w14:paraId="3FD51B6F" w14:textId="77777777" w:rsidR="00194ED2" w:rsidRDefault="00194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4C05"/>
    <w:multiLevelType w:val="multilevel"/>
    <w:tmpl w:val="1DDAB128"/>
    <w:lvl w:ilvl="0">
      <w:start w:val="1"/>
      <w:numFmt w:val="decimal"/>
      <w:lvlText w:val="%1."/>
      <w:lvlJc w:val="left"/>
      <w:pPr>
        <w:tabs>
          <w:tab w:val="num" w:pos="1068"/>
        </w:tabs>
        <w:ind w:left="1068" w:hanging="360"/>
      </w:pPr>
    </w:lvl>
    <w:lvl w:ilvl="1">
      <w:start w:val="2"/>
      <w:numFmt w:val="decimal"/>
      <w:isLgl/>
      <w:lvlText w:val="%1.%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1" w15:restartNumberingAfterBreak="0">
    <w:nsid w:val="16DB134F"/>
    <w:multiLevelType w:val="hybridMultilevel"/>
    <w:tmpl w:val="DAD473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45344676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21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B8"/>
    <w:rsid w:val="00012175"/>
    <w:rsid w:val="00022A08"/>
    <w:rsid w:val="00030271"/>
    <w:rsid w:val="0005049B"/>
    <w:rsid w:val="00050760"/>
    <w:rsid w:val="000723A1"/>
    <w:rsid w:val="000726BB"/>
    <w:rsid w:val="00081548"/>
    <w:rsid w:val="000A58EF"/>
    <w:rsid w:val="000C3BB9"/>
    <w:rsid w:val="000C4E39"/>
    <w:rsid w:val="000C6A4E"/>
    <w:rsid w:val="000C72FF"/>
    <w:rsid w:val="000D71EB"/>
    <w:rsid w:val="000F253A"/>
    <w:rsid w:val="000F5B6E"/>
    <w:rsid w:val="00102E73"/>
    <w:rsid w:val="00106829"/>
    <w:rsid w:val="0012187E"/>
    <w:rsid w:val="00142F92"/>
    <w:rsid w:val="001502B7"/>
    <w:rsid w:val="00161A5B"/>
    <w:rsid w:val="00163891"/>
    <w:rsid w:val="00163F6C"/>
    <w:rsid w:val="0017634C"/>
    <w:rsid w:val="00183F00"/>
    <w:rsid w:val="00194ED2"/>
    <w:rsid w:val="00197CFC"/>
    <w:rsid w:val="001A45ED"/>
    <w:rsid w:val="001B2E8B"/>
    <w:rsid w:val="001F03D8"/>
    <w:rsid w:val="00205D15"/>
    <w:rsid w:val="0022282E"/>
    <w:rsid w:val="00226103"/>
    <w:rsid w:val="00233851"/>
    <w:rsid w:val="0023469A"/>
    <w:rsid w:val="0024448C"/>
    <w:rsid w:val="00247423"/>
    <w:rsid w:val="00265525"/>
    <w:rsid w:val="0027631B"/>
    <w:rsid w:val="00286C30"/>
    <w:rsid w:val="00291266"/>
    <w:rsid w:val="002A7AA7"/>
    <w:rsid w:val="002B28E3"/>
    <w:rsid w:val="002C7DD7"/>
    <w:rsid w:val="002D49FF"/>
    <w:rsid w:val="002E5EF7"/>
    <w:rsid w:val="00302281"/>
    <w:rsid w:val="00306506"/>
    <w:rsid w:val="00310ABA"/>
    <w:rsid w:val="00322AC9"/>
    <w:rsid w:val="003249EC"/>
    <w:rsid w:val="0032548A"/>
    <w:rsid w:val="00341DDA"/>
    <w:rsid w:val="003508E0"/>
    <w:rsid w:val="00360B62"/>
    <w:rsid w:val="00361F66"/>
    <w:rsid w:val="00367BE0"/>
    <w:rsid w:val="00383455"/>
    <w:rsid w:val="003869EF"/>
    <w:rsid w:val="0038719E"/>
    <w:rsid w:val="003A2329"/>
    <w:rsid w:val="003F5142"/>
    <w:rsid w:val="004174D4"/>
    <w:rsid w:val="00421A89"/>
    <w:rsid w:val="004234D3"/>
    <w:rsid w:val="00431B0D"/>
    <w:rsid w:val="004578C6"/>
    <w:rsid w:val="0048147C"/>
    <w:rsid w:val="00483E46"/>
    <w:rsid w:val="00484D50"/>
    <w:rsid w:val="004A6A8B"/>
    <w:rsid w:val="004B637A"/>
    <w:rsid w:val="004D2F1C"/>
    <w:rsid w:val="004D4B5A"/>
    <w:rsid w:val="004E1DC6"/>
    <w:rsid w:val="004E6B34"/>
    <w:rsid w:val="004F7E08"/>
    <w:rsid w:val="00515F31"/>
    <w:rsid w:val="00524069"/>
    <w:rsid w:val="005409AC"/>
    <w:rsid w:val="00545927"/>
    <w:rsid w:val="00563154"/>
    <w:rsid w:val="00581AE9"/>
    <w:rsid w:val="00586787"/>
    <w:rsid w:val="0059361E"/>
    <w:rsid w:val="005D709F"/>
    <w:rsid w:val="005E42F9"/>
    <w:rsid w:val="0061794B"/>
    <w:rsid w:val="006600E4"/>
    <w:rsid w:val="00664B33"/>
    <w:rsid w:val="0068222B"/>
    <w:rsid w:val="00683BED"/>
    <w:rsid w:val="006A732A"/>
    <w:rsid w:val="006B591C"/>
    <w:rsid w:val="006D3776"/>
    <w:rsid w:val="006E26BE"/>
    <w:rsid w:val="006F0D7F"/>
    <w:rsid w:val="006F291D"/>
    <w:rsid w:val="007024E8"/>
    <w:rsid w:val="007072B8"/>
    <w:rsid w:val="00707F1E"/>
    <w:rsid w:val="00711043"/>
    <w:rsid w:val="00714F54"/>
    <w:rsid w:val="00730B4A"/>
    <w:rsid w:val="007338DA"/>
    <w:rsid w:val="007379F6"/>
    <w:rsid w:val="00741D47"/>
    <w:rsid w:val="00770330"/>
    <w:rsid w:val="0077616B"/>
    <w:rsid w:val="007810D5"/>
    <w:rsid w:val="007A6ED0"/>
    <w:rsid w:val="007B3103"/>
    <w:rsid w:val="007D0BDF"/>
    <w:rsid w:val="007E4188"/>
    <w:rsid w:val="008029CE"/>
    <w:rsid w:val="00822FD0"/>
    <w:rsid w:val="008409C3"/>
    <w:rsid w:val="008464CC"/>
    <w:rsid w:val="008713AA"/>
    <w:rsid w:val="0088439E"/>
    <w:rsid w:val="00884C4F"/>
    <w:rsid w:val="0088637B"/>
    <w:rsid w:val="00887418"/>
    <w:rsid w:val="008878F1"/>
    <w:rsid w:val="008D4509"/>
    <w:rsid w:val="008F234B"/>
    <w:rsid w:val="008F42A3"/>
    <w:rsid w:val="009061D1"/>
    <w:rsid w:val="009078C8"/>
    <w:rsid w:val="0091717F"/>
    <w:rsid w:val="00960727"/>
    <w:rsid w:val="00963F6B"/>
    <w:rsid w:val="00981256"/>
    <w:rsid w:val="00982D2E"/>
    <w:rsid w:val="009A1663"/>
    <w:rsid w:val="009B1DBD"/>
    <w:rsid w:val="009C32CC"/>
    <w:rsid w:val="009C5A41"/>
    <w:rsid w:val="009D2F6D"/>
    <w:rsid w:val="009E0A7C"/>
    <w:rsid w:val="009E6791"/>
    <w:rsid w:val="009E683C"/>
    <w:rsid w:val="009F6E60"/>
    <w:rsid w:val="009F6F2F"/>
    <w:rsid w:val="009F7558"/>
    <w:rsid w:val="00A063DF"/>
    <w:rsid w:val="00A41A96"/>
    <w:rsid w:val="00A53F94"/>
    <w:rsid w:val="00A71E44"/>
    <w:rsid w:val="00A971FF"/>
    <w:rsid w:val="00AA0ADA"/>
    <w:rsid w:val="00AA1F93"/>
    <w:rsid w:val="00AB4BD1"/>
    <w:rsid w:val="00B13B15"/>
    <w:rsid w:val="00B37274"/>
    <w:rsid w:val="00B45D73"/>
    <w:rsid w:val="00B60BD1"/>
    <w:rsid w:val="00B70514"/>
    <w:rsid w:val="00B80741"/>
    <w:rsid w:val="00B92E26"/>
    <w:rsid w:val="00BA4F96"/>
    <w:rsid w:val="00BB1E63"/>
    <w:rsid w:val="00BB54E1"/>
    <w:rsid w:val="00BC2D1B"/>
    <w:rsid w:val="00BD36E8"/>
    <w:rsid w:val="00BE78C8"/>
    <w:rsid w:val="00C10DAE"/>
    <w:rsid w:val="00C20224"/>
    <w:rsid w:val="00C2156F"/>
    <w:rsid w:val="00C35DB6"/>
    <w:rsid w:val="00C40E9A"/>
    <w:rsid w:val="00C456ED"/>
    <w:rsid w:val="00C53CD0"/>
    <w:rsid w:val="00C6411E"/>
    <w:rsid w:val="00C66C36"/>
    <w:rsid w:val="00C759BE"/>
    <w:rsid w:val="00C9686C"/>
    <w:rsid w:val="00CC29F1"/>
    <w:rsid w:val="00CE1FB8"/>
    <w:rsid w:val="00CE2333"/>
    <w:rsid w:val="00CE4698"/>
    <w:rsid w:val="00CF0FBE"/>
    <w:rsid w:val="00D03B2A"/>
    <w:rsid w:val="00D3609A"/>
    <w:rsid w:val="00D51D84"/>
    <w:rsid w:val="00D61A9A"/>
    <w:rsid w:val="00D70023"/>
    <w:rsid w:val="00D74877"/>
    <w:rsid w:val="00D87FA5"/>
    <w:rsid w:val="00D92DCE"/>
    <w:rsid w:val="00DC22B8"/>
    <w:rsid w:val="00DC52B5"/>
    <w:rsid w:val="00DE0567"/>
    <w:rsid w:val="00E06829"/>
    <w:rsid w:val="00E1684F"/>
    <w:rsid w:val="00E60167"/>
    <w:rsid w:val="00E74E0A"/>
    <w:rsid w:val="00E94647"/>
    <w:rsid w:val="00EA6F14"/>
    <w:rsid w:val="00EB3174"/>
    <w:rsid w:val="00ED07BF"/>
    <w:rsid w:val="00ED76B8"/>
    <w:rsid w:val="00F1014F"/>
    <w:rsid w:val="00F234B6"/>
    <w:rsid w:val="00F254D4"/>
    <w:rsid w:val="00F30BC7"/>
    <w:rsid w:val="00F33286"/>
    <w:rsid w:val="00F33668"/>
    <w:rsid w:val="00F37F85"/>
    <w:rsid w:val="00F60E53"/>
    <w:rsid w:val="00F71709"/>
    <w:rsid w:val="00F846F4"/>
    <w:rsid w:val="00F91368"/>
    <w:rsid w:val="00FD2EB6"/>
    <w:rsid w:val="00FE59D4"/>
    <w:rsid w:val="00FF6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8FBF"/>
  <w15:chartTrackingRefBased/>
  <w15:docId w15:val="{8719EA73-A845-4036-915C-F47E0575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A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E1FB8"/>
    <w:pPr>
      <w:jc w:val="center"/>
    </w:pPr>
    <w:rPr>
      <w:b/>
      <w:bCs/>
      <w:sz w:val="28"/>
    </w:rPr>
  </w:style>
  <w:style w:type="character" w:customStyle="1" w:styleId="a4">
    <w:name w:val="Заголовок Знак"/>
    <w:basedOn w:val="a0"/>
    <w:link w:val="a3"/>
    <w:rsid w:val="00CE1FB8"/>
    <w:rPr>
      <w:rFonts w:ascii="Times New Roman" w:eastAsia="Times New Roman" w:hAnsi="Times New Roman" w:cs="Times New Roman"/>
      <w:b/>
      <w:bCs/>
      <w:sz w:val="28"/>
      <w:szCs w:val="24"/>
      <w:lang w:eastAsia="ru-RU"/>
    </w:rPr>
  </w:style>
  <w:style w:type="paragraph" w:styleId="a5">
    <w:name w:val="Body Text"/>
    <w:basedOn w:val="a"/>
    <w:link w:val="a6"/>
    <w:rsid w:val="00CE1FB8"/>
    <w:pPr>
      <w:tabs>
        <w:tab w:val="left" w:pos="2640"/>
      </w:tabs>
      <w:jc w:val="both"/>
    </w:pPr>
  </w:style>
  <w:style w:type="character" w:customStyle="1" w:styleId="a6">
    <w:name w:val="Основной текст Знак"/>
    <w:basedOn w:val="a0"/>
    <w:link w:val="a5"/>
    <w:rsid w:val="00CE1FB8"/>
    <w:rPr>
      <w:rFonts w:ascii="Times New Roman" w:eastAsia="Times New Roman" w:hAnsi="Times New Roman" w:cs="Times New Roman"/>
      <w:sz w:val="24"/>
      <w:szCs w:val="24"/>
      <w:lang w:eastAsia="ru-RU"/>
    </w:rPr>
  </w:style>
  <w:style w:type="paragraph" w:customStyle="1" w:styleId="a7">
    <w:name w:val="По умолчанию"/>
    <w:rsid w:val="00CE1FB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character" w:styleId="a8">
    <w:name w:val="annotation reference"/>
    <w:basedOn w:val="a0"/>
    <w:uiPriority w:val="99"/>
    <w:semiHidden/>
    <w:unhideWhenUsed/>
    <w:rsid w:val="00CE1FB8"/>
    <w:rPr>
      <w:sz w:val="16"/>
      <w:szCs w:val="16"/>
    </w:rPr>
  </w:style>
  <w:style w:type="paragraph" w:styleId="a9">
    <w:name w:val="annotation text"/>
    <w:basedOn w:val="a"/>
    <w:link w:val="aa"/>
    <w:uiPriority w:val="99"/>
    <w:semiHidden/>
    <w:unhideWhenUsed/>
    <w:rsid w:val="00CE1FB8"/>
    <w:rPr>
      <w:sz w:val="20"/>
      <w:szCs w:val="20"/>
    </w:rPr>
  </w:style>
  <w:style w:type="character" w:customStyle="1" w:styleId="aa">
    <w:name w:val="Текст примечания Знак"/>
    <w:basedOn w:val="a0"/>
    <w:link w:val="a9"/>
    <w:uiPriority w:val="99"/>
    <w:semiHidden/>
    <w:rsid w:val="00CE1FB8"/>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CE1FB8"/>
    <w:pPr>
      <w:tabs>
        <w:tab w:val="center" w:pos="4677"/>
        <w:tab w:val="right" w:pos="9355"/>
      </w:tabs>
    </w:pPr>
  </w:style>
  <w:style w:type="character" w:customStyle="1" w:styleId="ac">
    <w:name w:val="Нижний колонтитул Знак"/>
    <w:basedOn w:val="a0"/>
    <w:link w:val="ab"/>
    <w:uiPriority w:val="99"/>
    <w:rsid w:val="00CE1FB8"/>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E1FB8"/>
    <w:rPr>
      <w:rFonts w:ascii="Segoe UI" w:hAnsi="Segoe UI" w:cs="Segoe UI"/>
      <w:sz w:val="18"/>
      <w:szCs w:val="18"/>
    </w:rPr>
  </w:style>
  <w:style w:type="character" w:customStyle="1" w:styleId="ae">
    <w:name w:val="Текст выноски Знак"/>
    <w:basedOn w:val="a0"/>
    <w:link w:val="ad"/>
    <w:uiPriority w:val="99"/>
    <w:semiHidden/>
    <w:rsid w:val="00CE1FB8"/>
    <w:rPr>
      <w:rFonts w:ascii="Segoe UI" w:eastAsia="Times New Roman" w:hAnsi="Segoe UI" w:cs="Segoe UI"/>
      <w:sz w:val="18"/>
      <w:szCs w:val="18"/>
      <w:lang w:eastAsia="ru-RU"/>
    </w:rPr>
  </w:style>
  <w:style w:type="paragraph" w:styleId="af">
    <w:name w:val="List Paragraph"/>
    <w:basedOn w:val="a"/>
    <w:uiPriority w:val="34"/>
    <w:qFormat/>
    <w:rsid w:val="00CE1FB8"/>
    <w:pPr>
      <w:ind w:left="720"/>
      <w:contextualSpacing/>
    </w:pPr>
  </w:style>
  <w:style w:type="paragraph" w:styleId="af0">
    <w:name w:val="annotation subject"/>
    <w:basedOn w:val="a9"/>
    <w:next w:val="a9"/>
    <w:link w:val="af1"/>
    <w:uiPriority w:val="99"/>
    <w:semiHidden/>
    <w:unhideWhenUsed/>
    <w:rsid w:val="00CE2333"/>
    <w:rPr>
      <w:b/>
      <w:bCs/>
    </w:rPr>
  </w:style>
  <w:style w:type="character" w:customStyle="1" w:styleId="af1">
    <w:name w:val="Тема примечания Знак"/>
    <w:basedOn w:val="aa"/>
    <w:link w:val="af0"/>
    <w:uiPriority w:val="99"/>
    <w:semiHidden/>
    <w:rsid w:val="00CE2333"/>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D3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3609A"/>
    <w:rPr>
      <w:rFonts w:ascii="Courier New" w:eastAsia="Times New Roman" w:hAnsi="Courier New" w:cs="Courier New"/>
      <w:sz w:val="20"/>
      <w:szCs w:val="20"/>
      <w:lang w:eastAsia="ru-RU"/>
    </w:rPr>
  </w:style>
  <w:style w:type="paragraph" w:styleId="af2">
    <w:name w:val="Normal (Web)"/>
    <w:basedOn w:val="a"/>
    <w:uiPriority w:val="99"/>
    <w:unhideWhenUsed/>
    <w:rsid w:val="00884C4F"/>
    <w:pPr>
      <w:spacing w:before="100" w:beforeAutospacing="1" w:after="100" w:afterAutospacing="1"/>
    </w:pPr>
  </w:style>
  <w:style w:type="character" w:styleId="af3">
    <w:name w:val="Hyperlink"/>
    <w:basedOn w:val="a0"/>
    <w:uiPriority w:val="99"/>
    <w:unhideWhenUsed/>
    <w:rsid w:val="00B80741"/>
    <w:rPr>
      <w:color w:val="0000FF"/>
      <w:u w:val="single"/>
    </w:rPr>
  </w:style>
  <w:style w:type="character" w:customStyle="1" w:styleId="apple-converted-space">
    <w:name w:val="apple-converted-space"/>
    <w:basedOn w:val="a0"/>
    <w:rsid w:val="00D61A9A"/>
  </w:style>
  <w:style w:type="paragraph" w:styleId="af4">
    <w:name w:val="Subtitle"/>
    <w:basedOn w:val="a"/>
    <w:next w:val="a"/>
    <w:link w:val="af5"/>
    <w:uiPriority w:val="11"/>
    <w:unhideWhenUsed/>
    <w:qFormat/>
    <w:rsid w:val="00707F1E"/>
    <w:pPr>
      <w:numPr>
        <w:ilvl w:val="1"/>
      </w:numPr>
      <w:spacing w:after="160" w:line="259" w:lineRule="auto"/>
      <w:jc w:val="center"/>
    </w:pPr>
    <w:rPr>
      <w:rFonts w:ascii="Arial" w:eastAsiaTheme="minorEastAsia" w:hAnsi="Arial" w:cstheme="minorBidi"/>
      <w:color w:val="5A5A5A" w:themeColor="text1" w:themeTint="A5"/>
      <w:sz w:val="22"/>
      <w:szCs w:val="22"/>
      <w:lang w:eastAsia="en-US"/>
    </w:rPr>
  </w:style>
  <w:style w:type="character" w:customStyle="1" w:styleId="af5">
    <w:name w:val="Подзаголовок Знак"/>
    <w:basedOn w:val="a0"/>
    <w:link w:val="af4"/>
    <w:uiPriority w:val="11"/>
    <w:rsid w:val="00707F1E"/>
    <w:rPr>
      <w:rFonts w:ascii="Arial" w:eastAsiaTheme="minorEastAsia" w:hAnsi="Arial"/>
      <w:color w:val="5A5A5A" w:themeColor="text1" w:themeTint="A5"/>
    </w:rPr>
  </w:style>
  <w:style w:type="character" w:customStyle="1" w:styleId="1">
    <w:name w:val="Неразрешенное упоминание1"/>
    <w:basedOn w:val="a0"/>
    <w:uiPriority w:val="99"/>
    <w:semiHidden/>
    <w:unhideWhenUsed/>
    <w:rsid w:val="00E94647"/>
    <w:rPr>
      <w:color w:val="605E5C"/>
      <w:shd w:val="clear" w:color="auto" w:fill="E1DFDD"/>
    </w:rPr>
  </w:style>
  <w:style w:type="paragraph" w:styleId="af6">
    <w:name w:val="Revision"/>
    <w:hidden/>
    <w:uiPriority w:val="99"/>
    <w:semiHidden/>
    <w:rsid w:val="00BE78C8"/>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BE78C8"/>
    <w:pPr>
      <w:spacing w:after="0" w:line="240" w:lineRule="auto"/>
    </w:pPr>
    <w:rPr>
      <w:rFonts w:ascii="Times New Roman" w:eastAsia="Times New Roman" w:hAnsi="Times New Roman" w:cs="Times New Roman"/>
      <w:sz w:val="24"/>
      <w:szCs w:val="24"/>
      <w:lang w:eastAsia="ru-RU"/>
    </w:rPr>
  </w:style>
  <w:style w:type="character" w:styleId="af8">
    <w:name w:val="FollowedHyperlink"/>
    <w:basedOn w:val="a0"/>
    <w:uiPriority w:val="99"/>
    <w:semiHidden/>
    <w:unhideWhenUsed/>
    <w:rsid w:val="00D51D84"/>
    <w:rPr>
      <w:color w:val="954F72" w:themeColor="followedHyperlink"/>
      <w:u w:val="single"/>
    </w:rPr>
  </w:style>
  <w:style w:type="character" w:styleId="af9">
    <w:name w:val="Unresolved Mention"/>
    <w:basedOn w:val="a0"/>
    <w:uiPriority w:val="99"/>
    <w:semiHidden/>
    <w:unhideWhenUsed/>
    <w:rsid w:val="00291266"/>
    <w:rPr>
      <w:color w:val="605E5C"/>
      <w:shd w:val="clear" w:color="auto" w:fill="E1DFDD"/>
    </w:rPr>
  </w:style>
  <w:style w:type="paragraph" w:styleId="afa">
    <w:name w:val="header"/>
    <w:basedOn w:val="a"/>
    <w:link w:val="afb"/>
    <w:uiPriority w:val="99"/>
    <w:unhideWhenUsed/>
    <w:rsid w:val="007810D5"/>
    <w:pPr>
      <w:tabs>
        <w:tab w:val="center" w:pos="4677"/>
        <w:tab w:val="right" w:pos="9355"/>
      </w:tabs>
    </w:pPr>
  </w:style>
  <w:style w:type="character" w:customStyle="1" w:styleId="afb">
    <w:name w:val="Верхний колонтитул Знак"/>
    <w:basedOn w:val="a0"/>
    <w:link w:val="afa"/>
    <w:uiPriority w:val="99"/>
    <w:rsid w:val="007810D5"/>
    <w:rPr>
      <w:rFonts w:ascii="Times New Roman" w:eastAsia="Times New Roman" w:hAnsi="Times New Roman" w:cs="Times New Roman"/>
      <w:sz w:val="24"/>
      <w:szCs w:val="24"/>
      <w:lang w:eastAsia="ru-RU"/>
    </w:rPr>
  </w:style>
  <w:style w:type="character" w:customStyle="1" w:styleId="bx-font">
    <w:name w:val="bx-font"/>
    <w:basedOn w:val="a0"/>
    <w:rsid w:val="0022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63431">
      <w:bodyDiv w:val="1"/>
      <w:marLeft w:val="0"/>
      <w:marRight w:val="0"/>
      <w:marTop w:val="0"/>
      <w:marBottom w:val="0"/>
      <w:divBdr>
        <w:top w:val="none" w:sz="0" w:space="0" w:color="auto"/>
        <w:left w:val="none" w:sz="0" w:space="0" w:color="auto"/>
        <w:bottom w:val="none" w:sz="0" w:space="0" w:color="auto"/>
        <w:right w:val="none" w:sz="0" w:space="0" w:color="auto"/>
      </w:divBdr>
      <w:divsChild>
        <w:div w:id="797601633">
          <w:marLeft w:val="0"/>
          <w:marRight w:val="0"/>
          <w:marTop w:val="0"/>
          <w:marBottom w:val="0"/>
          <w:divBdr>
            <w:top w:val="none" w:sz="0" w:space="0" w:color="auto"/>
            <w:left w:val="none" w:sz="0" w:space="0" w:color="auto"/>
            <w:bottom w:val="none" w:sz="0" w:space="0" w:color="auto"/>
            <w:right w:val="none" w:sz="0" w:space="0" w:color="auto"/>
          </w:divBdr>
          <w:divsChild>
            <w:div w:id="1519152994">
              <w:marLeft w:val="0"/>
              <w:marRight w:val="0"/>
              <w:marTop w:val="0"/>
              <w:marBottom w:val="0"/>
              <w:divBdr>
                <w:top w:val="none" w:sz="0" w:space="0" w:color="auto"/>
                <w:left w:val="none" w:sz="0" w:space="0" w:color="auto"/>
                <w:bottom w:val="none" w:sz="0" w:space="0" w:color="auto"/>
                <w:right w:val="none" w:sz="0" w:space="0" w:color="auto"/>
              </w:divBdr>
              <w:divsChild>
                <w:div w:id="15052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2703">
      <w:bodyDiv w:val="1"/>
      <w:marLeft w:val="0"/>
      <w:marRight w:val="0"/>
      <w:marTop w:val="0"/>
      <w:marBottom w:val="0"/>
      <w:divBdr>
        <w:top w:val="none" w:sz="0" w:space="0" w:color="auto"/>
        <w:left w:val="none" w:sz="0" w:space="0" w:color="auto"/>
        <w:bottom w:val="none" w:sz="0" w:space="0" w:color="auto"/>
        <w:right w:val="none" w:sz="0" w:space="0" w:color="auto"/>
      </w:divBdr>
      <w:divsChild>
        <w:div w:id="1873806620">
          <w:marLeft w:val="0"/>
          <w:marRight w:val="0"/>
          <w:marTop w:val="0"/>
          <w:marBottom w:val="0"/>
          <w:divBdr>
            <w:top w:val="none" w:sz="0" w:space="0" w:color="auto"/>
            <w:left w:val="none" w:sz="0" w:space="0" w:color="auto"/>
            <w:bottom w:val="none" w:sz="0" w:space="0" w:color="auto"/>
            <w:right w:val="none" w:sz="0" w:space="0" w:color="auto"/>
          </w:divBdr>
          <w:divsChild>
            <w:div w:id="330527465">
              <w:marLeft w:val="0"/>
              <w:marRight w:val="0"/>
              <w:marTop w:val="0"/>
              <w:marBottom w:val="0"/>
              <w:divBdr>
                <w:top w:val="none" w:sz="0" w:space="0" w:color="auto"/>
                <w:left w:val="none" w:sz="0" w:space="0" w:color="auto"/>
                <w:bottom w:val="none" w:sz="0" w:space="0" w:color="auto"/>
                <w:right w:val="none" w:sz="0" w:space="0" w:color="auto"/>
              </w:divBdr>
              <w:divsChild>
                <w:div w:id="2059042021">
                  <w:marLeft w:val="0"/>
                  <w:marRight w:val="0"/>
                  <w:marTop w:val="0"/>
                  <w:marBottom w:val="0"/>
                  <w:divBdr>
                    <w:top w:val="none" w:sz="0" w:space="0" w:color="auto"/>
                    <w:left w:val="none" w:sz="0" w:space="0" w:color="auto"/>
                    <w:bottom w:val="none" w:sz="0" w:space="0" w:color="auto"/>
                    <w:right w:val="none" w:sz="0" w:space="0" w:color="auto"/>
                  </w:divBdr>
                  <w:divsChild>
                    <w:div w:id="12243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2387">
      <w:bodyDiv w:val="1"/>
      <w:marLeft w:val="0"/>
      <w:marRight w:val="0"/>
      <w:marTop w:val="0"/>
      <w:marBottom w:val="0"/>
      <w:divBdr>
        <w:top w:val="none" w:sz="0" w:space="0" w:color="auto"/>
        <w:left w:val="none" w:sz="0" w:space="0" w:color="auto"/>
        <w:bottom w:val="none" w:sz="0" w:space="0" w:color="auto"/>
        <w:right w:val="none" w:sz="0" w:space="0" w:color="auto"/>
      </w:divBdr>
      <w:divsChild>
        <w:div w:id="1959800358">
          <w:marLeft w:val="0"/>
          <w:marRight w:val="0"/>
          <w:marTop w:val="0"/>
          <w:marBottom w:val="0"/>
          <w:divBdr>
            <w:top w:val="none" w:sz="0" w:space="0" w:color="auto"/>
            <w:left w:val="none" w:sz="0" w:space="0" w:color="auto"/>
            <w:bottom w:val="none" w:sz="0" w:space="0" w:color="auto"/>
            <w:right w:val="none" w:sz="0" w:space="0" w:color="auto"/>
          </w:divBdr>
          <w:divsChild>
            <w:div w:id="694117733">
              <w:marLeft w:val="0"/>
              <w:marRight w:val="0"/>
              <w:marTop w:val="0"/>
              <w:marBottom w:val="0"/>
              <w:divBdr>
                <w:top w:val="none" w:sz="0" w:space="0" w:color="auto"/>
                <w:left w:val="none" w:sz="0" w:space="0" w:color="auto"/>
                <w:bottom w:val="none" w:sz="0" w:space="0" w:color="auto"/>
                <w:right w:val="none" w:sz="0" w:space="0" w:color="auto"/>
              </w:divBdr>
              <w:divsChild>
                <w:div w:id="690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6776">
      <w:bodyDiv w:val="1"/>
      <w:marLeft w:val="0"/>
      <w:marRight w:val="0"/>
      <w:marTop w:val="0"/>
      <w:marBottom w:val="0"/>
      <w:divBdr>
        <w:top w:val="none" w:sz="0" w:space="0" w:color="auto"/>
        <w:left w:val="none" w:sz="0" w:space="0" w:color="auto"/>
        <w:bottom w:val="none" w:sz="0" w:space="0" w:color="auto"/>
        <w:right w:val="none" w:sz="0" w:space="0" w:color="auto"/>
      </w:divBdr>
      <w:divsChild>
        <w:div w:id="1262299042">
          <w:marLeft w:val="0"/>
          <w:marRight w:val="0"/>
          <w:marTop w:val="0"/>
          <w:marBottom w:val="0"/>
          <w:divBdr>
            <w:top w:val="none" w:sz="0" w:space="0" w:color="auto"/>
            <w:left w:val="none" w:sz="0" w:space="0" w:color="auto"/>
            <w:bottom w:val="none" w:sz="0" w:space="0" w:color="auto"/>
            <w:right w:val="none" w:sz="0" w:space="0" w:color="auto"/>
          </w:divBdr>
          <w:divsChild>
            <w:div w:id="895818569">
              <w:marLeft w:val="0"/>
              <w:marRight w:val="0"/>
              <w:marTop w:val="0"/>
              <w:marBottom w:val="0"/>
              <w:divBdr>
                <w:top w:val="none" w:sz="0" w:space="0" w:color="auto"/>
                <w:left w:val="none" w:sz="0" w:space="0" w:color="auto"/>
                <w:bottom w:val="none" w:sz="0" w:space="0" w:color="auto"/>
                <w:right w:val="none" w:sz="0" w:space="0" w:color="auto"/>
              </w:divBdr>
              <w:divsChild>
                <w:div w:id="18456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2103">
      <w:bodyDiv w:val="1"/>
      <w:marLeft w:val="0"/>
      <w:marRight w:val="0"/>
      <w:marTop w:val="0"/>
      <w:marBottom w:val="0"/>
      <w:divBdr>
        <w:top w:val="none" w:sz="0" w:space="0" w:color="auto"/>
        <w:left w:val="none" w:sz="0" w:space="0" w:color="auto"/>
        <w:bottom w:val="none" w:sz="0" w:space="0" w:color="auto"/>
        <w:right w:val="none" w:sz="0" w:space="0" w:color="auto"/>
      </w:divBdr>
    </w:div>
    <w:div w:id="393242463">
      <w:bodyDiv w:val="1"/>
      <w:marLeft w:val="0"/>
      <w:marRight w:val="0"/>
      <w:marTop w:val="0"/>
      <w:marBottom w:val="0"/>
      <w:divBdr>
        <w:top w:val="none" w:sz="0" w:space="0" w:color="auto"/>
        <w:left w:val="none" w:sz="0" w:space="0" w:color="auto"/>
        <w:bottom w:val="none" w:sz="0" w:space="0" w:color="auto"/>
        <w:right w:val="none" w:sz="0" w:space="0" w:color="auto"/>
      </w:divBdr>
      <w:divsChild>
        <w:div w:id="1475638040">
          <w:marLeft w:val="0"/>
          <w:marRight w:val="0"/>
          <w:marTop w:val="0"/>
          <w:marBottom w:val="0"/>
          <w:divBdr>
            <w:top w:val="none" w:sz="0" w:space="0" w:color="auto"/>
            <w:left w:val="none" w:sz="0" w:space="0" w:color="auto"/>
            <w:bottom w:val="none" w:sz="0" w:space="0" w:color="auto"/>
            <w:right w:val="none" w:sz="0" w:space="0" w:color="auto"/>
          </w:divBdr>
          <w:divsChild>
            <w:div w:id="1255557664">
              <w:marLeft w:val="0"/>
              <w:marRight w:val="0"/>
              <w:marTop w:val="0"/>
              <w:marBottom w:val="0"/>
              <w:divBdr>
                <w:top w:val="none" w:sz="0" w:space="0" w:color="auto"/>
                <w:left w:val="none" w:sz="0" w:space="0" w:color="auto"/>
                <w:bottom w:val="none" w:sz="0" w:space="0" w:color="auto"/>
                <w:right w:val="none" w:sz="0" w:space="0" w:color="auto"/>
              </w:divBdr>
              <w:divsChild>
                <w:div w:id="3924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39453">
      <w:bodyDiv w:val="1"/>
      <w:marLeft w:val="0"/>
      <w:marRight w:val="0"/>
      <w:marTop w:val="0"/>
      <w:marBottom w:val="0"/>
      <w:divBdr>
        <w:top w:val="none" w:sz="0" w:space="0" w:color="auto"/>
        <w:left w:val="none" w:sz="0" w:space="0" w:color="auto"/>
        <w:bottom w:val="none" w:sz="0" w:space="0" w:color="auto"/>
        <w:right w:val="none" w:sz="0" w:space="0" w:color="auto"/>
      </w:divBdr>
    </w:div>
    <w:div w:id="818377046">
      <w:bodyDiv w:val="1"/>
      <w:marLeft w:val="0"/>
      <w:marRight w:val="0"/>
      <w:marTop w:val="0"/>
      <w:marBottom w:val="0"/>
      <w:divBdr>
        <w:top w:val="none" w:sz="0" w:space="0" w:color="auto"/>
        <w:left w:val="none" w:sz="0" w:space="0" w:color="auto"/>
        <w:bottom w:val="none" w:sz="0" w:space="0" w:color="auto"/>
        <w:right w:val="none" w:sz="0" w:space="0" w:color="auto"/>
      </w:divBdr>
      <w:divsChild>
        <w:div w:id="1070271747">
          <w:marLeft w:val="0"/>
          <w:marRight w:val="0"/>
          <w:marTop w:val="0"/>
          <w:marBottom w:val="0"/>
          <w:divBdr>
            <w:top w:val="none" w:sz="0" w:space="0" w:color="auto"/>
            <w:left w:val="none" w:sz="0" w:space="0" w:color="auto"/>
            <w:bottom w:val="none" w:sz="0" w:space="0" w:color="auto"/>
            <w:right w:val="none" w:sz="0" w:space="0" w:color="auto"/>
          </w:divBdr>
          <w:divsChild>
            <w:div w:id="1456290054">
              <w:marLeft w:val="0"/>
              <w:marRight w:val="0"/>
              <w:marTop w:val="0"/>
              <w:marBottom w:val="0"/>
              <w:divBdr>
                <w:top w:val="none" w:sz="0" w:space="0" w:color="auto"/>
                <w:left w:val="none" w:sz="0" w:space="0" w:color="auto"/>
                <w:bottom w:val="none" w:sz="0" w:space="0" w:color="auto"/>
                <w:right w:val="none" w:sz="0" w:space="0" w:color="auto"/>
              </w:divBdr>
              <w:divsChild>
                <w:div w:id="15548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6744">
      <w:bodyDiv w:val="1"/>
      <w:marLeft w:val="0"/>
      <w:marRight w:val="0"/>
      <w:marTop w:val="0"/>
      <w:marBottom w:val="0"/>
      <w:divBdr>
        <w:top w:val="none" w:sz="0" w:space="0" w:color="auto"/>
        <w:left w:val="none" w:sz="0" w:space="0" w:color="auto"/>
        <w:bottom w:val="none" w:sz="0" w:space="0" w:color="auto"/>
        <w:right w:val="none" w:sz="0" w:space="0" w:color="auto"/>
      </w:divBdr>
      <w:divsChild>
        <w:div w:id="647171181">
          <w:marLeft w:val="0"/>
          <w:marRight w:val="0"/>
          <w:marTop w:val="0"/>
          <w:marBottom w:val="0"/>
          <w:divBdr>
            <w:top w:val="none" w:sz="0" w:space="0" w:color="auto"/>
            <w:left w:val="none" w:sz="0" w:space="0" w:color="auto"/>
            <w:bottom w:val="none" w:sz="0" w:space="0" w:color="auto"/>
            <w:right w:val="none" w:sz="0" w:space="0" w:color="auto"/>
          </w:divBdr>
          <w:divsChild>
            <w:div w:id="1629168280">
              <w:marLeft w:val="0"/>
              <w:marRight w:val="0"/>
              <w:marTop w:val="0"/>
              <w:marBottom w:val="0"/>
              <w:divBdr>
                <w:top w:val="none" w:sz="0" w:space="0" w:color="auto"/>
                <w:left w:val="none" w:sz="0" w:space="0" w:color="auto"/>
                <w:bottom w:val="none" w:sz="0" w:space="0" w:color="auto"/>
                <w:right w:val="none" w:sz="0" w:space="0" w:color="auto"/>
              </w:divBdr>
              <w:divsChild>
                <w:div w:id="11643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6986">
      <w:bodyDiv w:val="1"/>
      <w:marLeft w:val="0"/>
      <w:marRight w:val="0"/>
      <w:marTop w:val="0"/>
      <w:marBottom w:val="0"/>
      <w:divBdr>
        <w:top w:val="none" w:sz="0" w:space="0" w:color="auto"/>
        <w:left w:val="none" w:sz="0" w:space="0" w:color="auto"/>
        <w:bottom w:val="none" w:sz="0" w:space="0" w:color="auto"/>
        <w:right w:val="none" w:sz="0" w:space="0" w:color="auto"/>
      </w:divBdr>
    </w:div>
    <w:div w:id="902837410">
      <w:bodyDiv w:val="1"/>
      <w:marLeft w:val="0"/>
      <w:marRight w:val="0"/>
      <w:marTop w:val="0"/>
      <w:marBottom w:val="0"/>
      <w:divBdr>
        <w:top w:val="none" w:sz="0" w:space="0" w:color="auto"/>
        <w:left w:val="none" w:sz="0" w:space="0" w:color="auto"/>
        <w:bottom w:val="none" w:sz="0" w:space="0" w:color="auto"/>
        <w:right w:val="none" w:sz="0" w:space="0" w:color="auto"/>
      </w:divBdr>
      <w:divsChild>
        <w:div w:id="1151674896">
          <w:marLeft w:val="0"/>
          <w:marRight w:val="0"/>
          <w:marTop w:val="0"/>
          <w:marBottom w:val="0"/>
          <w:divBdr>
            <w:top w:val="none" w:sz="0" w:space="0" w:color="auto"/>
            <w:left w:val="none" w:sz="0" w:space="0" w:color="auto"/>
            <w:bottom w:val="none" w:sz="0" w:space="0" w:color="auto"/>
            <w:right w:val="none" w:sz="0" w:space="0" w:color="auto"/>
          </w:divBdr>
          <w:divsChild>
            <w:div w:id="772433031">
              <w:marLeft w:val="0"/>
              <w:marRight w:val="0"/>
              <w:marTop w:val="0"/>
              <w:marBottom w:val="0"/>
              <w:divBdr>
                <w:top w:val="none" w:sz="0" w:space="0" w:color="auto"/>
                <w:left w:val="none" w:sz="0" w:space="0" w:color="auto"/>
                <w:bottom w:val="none" w:sz="0" w:space="0" w:color="auto"/>
                <w:right w:val="none" w:sz="0" w:space="0" w:color="auto"/>
              </w:divBdr>
              <w:divsChild>
                <w:div w:id="2038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63497">
      <w:bodyDiv w:val="1"/>
      <w:marLeft w:val="0"/>
      <w:marRight w:val="0"/>
      <w:marTop w:val="0"/>
      <w:marBottom w:val="0"/>
      <w:divBdr>
        <w:top w:val="none" w:sz="0" w:space="0" w:color="auto"/>
        <w:left w:val="none" w:sz="0" w:space="0" w:color="auto"/>
        <w:bottom w:val="none" w:sz="0" w:space="0" w:color="auto"/>
        <w:right w:val="none" w:sz="0" w:space="0" w:color="auto"/>
      </w:divBdr>
      <w:divsChild>
        <w:div w:id="1018234542">
          <w:marLeft w:val="0"/>
          <w:marRight w:val="0"/>
          <w:marTop w:val="0"/>
          <w:marBottom w:val="0"/>
          <w:divBdr>
            <w:top w:val="none" w:sz="0" w:space="0" w:color="auto"/>
            <w:left w:val="none" w:sz="0" w:space="0" w:color="auto"/>
            <w:bottom w:val="none" w:sz="0" w:space="0" w:color="auto"/>
            <w:right w:val="none" w:sz="0" w:space="0" w:color="auto"/>
          </w:divBdr>
          <w:divsChild>
            <w:div w:id="1132744451">
              <w:marLeft w:val="0"/>
              <w:marRight w:val="0"/>
              <w:marTop w:val="0"/>
              <w:marBottom w:val="0"/>
              <w:divBdr>
                <w:top w:val="none" w:sz="0" w:space="0" w:color="auto"/>
                <w:left w:val="none" w:sz="0" w:space="0" w:color="auto"/>
                <w:bottom w:val="none" w:sz="0" w:space="0" w:color="auto"/>
                <w:right w:val="none" w:sz="0" w:space="0" w:color="auto"/>
              </w:divBdr>
              <w:divsChild>
                <w:div w:id="810095305">
                  <w:marLeft w:val="0"/>
                  <w:marRight w:val="0"/>
                  <w:marTop w:val="0"/>
                  <w:marBottom w:val="0"/>
                  <w:divBdr>
                    <w:top w:val="none" w:sz="0" w:space="0" w:color="auto"/>
                    <w:left w:val="none" w:sz="0" w:space="0" w:color="auto"/>
                    <w:bottom w:val="none" w:sz="0" w:space="0" w:color="auto"/>
                    <w:right w:val="none" w:sz="0" w:space="0" w:color="auto"/>
                  </w:divBdr>
                  <w:divsChild>
                    <w:div w:id="6188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98580">
      <w:bodyDiv w:val="1"/>
      <w:marLeft w:val="0"/>
      <w:marRight w:val="0"/>
      <w:marTop w:val="0"/>
      <w:marBottom w:val="0"/>
      <w:divBdr>
        <w:top w:val="none" w:sz="0" w:space="0" w:color="auto"/>
        <w:left w:val="none" w:sz="0" w:space="0" w:color="auto"/>
        <w:bottom w:val="none" w:sz="0" w:space="0" w:color="auto"/>
        <w:right w:val="none" w:sz="0" w:space="0" w:color="auto"/>
      </w:divBdr>
    </w:div>
    <w:div w:id="1274244443">
      <w:bodyDiv w:val="1"/>
      <w:marLeft w:val="0"/>
      <w:marRight w:val="0"/>
      <w:marTop w:val="0"/>
      <w:marBottom w:val="0"/>
      <w:divBdr>
        <w:top w:val="none" w:sz="0" w:space="0" w:color="auto"/>
        <w:left w:val="none" w:sz="0" w:space="0" w:color="auto"/>
        <w:bottom w:val="none" w:sz="0" w:space="0" w:color="auto"/>
        <w:right w:val="none" w:sz="0" w:space="0" w:color="auto"/>
      </w:divBdr>
      <w:divsChild>
        <w:div w:id="1729257554">
          <w:marLeft w:val="0"/>
          <w:marRight w:val="0"/>
          <w:marTop w:val="0"/>
          <w:marBottom w:val="0"/>
          <w:divBdr>
            <w:top w:val="none" w:sz="0" w:space="0" w:color="auto"/>
            <w:left w:val="none" w:sz="0" w:space="0" w:color="auto"/>
            <w:bottom w:val="none" w:sz="0" w:space="0" w:color="auto"/>
            <w:right w:val="none" w:sz="0" w:space="0" w:color="auto"/>
          </w:divBdr>
          <w:divsChild>
            <w:div w:id="570576294">
              <w:marLeft w:val="0"/>
              <w:marRight w:val="0"/>
              <w:marTop w:val="0"/>
              <w:marBottom w:val="0"/>
              <w:divBdr>
                <w:top w:val="none" w:sz="0" w:space="0" w:color="auto"/>
                <w:left w:val="none" w:sz="0" w:space="0" w:color="auto"/>
                <w:bottom w:val="none" w:sz="0" w:space="0" w:color="auto"/>
                <w:right w:val="none" w:sz="0" w:space="0" w:color="auto"/>
              </w:divBdr>
              <w:divsChild>
                <w:div w:id="1123309818">
                  <w:marLeft w:val="0"/>
                  <w:marRight w:val="0"/>
                  <w:marTop w:val="0"/>
                  <w:marBottom w:val="0"/>
                  <w:divBdr>
                    <w:top w:val="none" w:sz="0" w:space="0" w:color="auto"/>
                    <w:left w:val="none" w:sz="0" w:space="0" w:color="auto"/>
                    <w:bottom w:val="none" w:sz="0" w:space="0" w:color="auto"/>
                    <w:right w:val="none" w:sz="0" w:space="0" w:color="auto"/>
                  </w:divBdr>
                  <w:divsChild>
                    <w:div w:id="14334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80591">
      <w:bodyDiv w:val="1"/>
      <w:marLeft w:val="0"/>
      <w:marRight w:val="0"/>
      <w:marTop w:val="0"/>
      <w:marBottom w:val="0"/>
      <w:divBdr>
        <w:top w:val="none" w:sz="0" w:space="0" w:color="auto"/>
        <w:left w:val="none" w:sz="0" w:space="0" w:color="auto"/>
        <w:bottom w:val="none" w:sz="0" w:space="0" w:color="auto"/>
        <w:right w:val="none" w:sz="0" w:space="0" w:color="auto"/>
      </w:divBdr>
    </w:div>
    <w:div w:id="1469056005">
      <w:bodyDiv w:val="1"/>
      <w:marLeft w:val="0"/>
      <w:marRight w:val="0"/>
      <w:marTop w:val="0"/>
      <w:marBottom w:val="0"/>
      <w:divBdr>
        <w:top w:val="none" w:sz="0" w:space="0" w:color="auto"/>
        <w:left w:val="none" w:sz="0" w:space="0" w:color="auto"/>
        <w:bottom w:val="none" w:sz="0" w:space="0" w:color="auto"/>
        <w:right w:val="none" w:sz="0" w:space="0" w:color="auto"/>
      </w:divBdr>
      <w:divsChild>
        <w:div w:id="1410077272">
          <w:marLeft w:val="0"/>
          <w:marRight w:val="0"/>
          <w:marTop w:val="0"/>
          <w:marBottom w:val="0"/>
          <w:divBdr>
            <w:top w:val="none" w:sz="0" w:space="0" w:color="auto"/>
            <w:left w:val="none" w:sz="0" w:space="0" w:color="auto"/>
            <w:bottom w:val="none" w:sz="0" w:space="0" w:color="auto"/>
            <w:right w:val="none" w:sz="0" w:space="0" w:color="auto"/>
          </w:divBdr>
          <w:divsChild>
            <w:div w:id="601843761">
              <w:marLeft w:val="0"/>
              <w:marRight w:val="0"/>
              <w:marTop w:val="0"/>
              <w:marBottom w:val="0"/>
              <w:divBdr>
                <w:top w:val="none" w:sz="0" w:space="0" w:color="auto"/>
                <w:left w:val="none" w:sz="0" w:space="0" w:color="auto"/>
                <w:bottom w:val="none" w:sz="0" w:space="0" w:color="auto"/>
                <w:right w:val="none" w:sz="0" w:space="0" w:color="auto"/>
              </w:divBdr>
              <w:divsChild>
                <w:div w:id="277877936">
                  <w:marLeft w:val="0"/>
                  <w:marRight w:val="0"/>
                  <w:marTop w:val="0"/>
                  <w:marBottom w:val="0"/>
                  <w:divBdr>
                    <w:top w:val="none" w:sz="0" w:space="0" w:color="auto"/>
                    <w:left w:val="none" w:sz="0" w:space="0" w:color="auto"/>
                    <w:bottom w:val="none" w:sz="0" w:space="0" w:color="auto"/>
                    <w:right w:val="none" w:sz="0" w:space="0" w:color="auto"/>
                  </w:divBdr>
                  <w:divsChild>
                    <w:div w:id="2291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149685">
      <w:bodyDiv w:val="1"/>
      <w:marLeft w:val="0"/>
      <w:marRight w:val="0"/>
      <w:marTop w:val="0"/>
      <w:marBottom w:val="0"/>
      <w:divBdr>
        <w:top w:val="none" w:sz="0" w:space="0" w:color="auto"/>
        <w:left w:val="none" w:sz="0" w:space="0" w:color="auto"/>
        <w:bottom w:val="none" w:sz="0" w:space="0" w:color="auto"/>
        <w:right w:val="none" w:sz="0" w:space="0" w:color="auto"/>
      </w:divBdr>
      <w:divsChild>
        <w:div w:id="1547176930">
          <w:marLeft w:val="0"/>
          <w:marRight w:val="0"/>
          <w:marTop w:val="0"/>
          <w:marBottom w:val="0"/>
          <w:divBdr>
            <w:top w:val="none" w:sz="0" w:space="0" w:color="auto"/>
            <w:left w:val="none" w:sz="0" w:space="0" w:color="auto"/>
            <w:bottom w:val="none" w:sz="0" w:space="0" w:color="auto"/>
            <w:right w:val="none" w:sz="0" w:space="0" w:color="auto"/>
          </w:divBdr>
          <w:divsChild>
            <w:div w:id="1355158385">
              <w:marLeft w:val="0"/>
              <w:marRight w:val="0"/>
              <w:marTop w:val="0"/>
              <w:marBottom w:val="0"/>
              <w:divBdr>
                <w:top w:val="none" w:sz="0" w:space="0" w:color="auto"/>
                <w:left w:val="none" w:sz="0" w:space="0" w:color="auto"/>
                <w:bottom w:val="none" w:sz="0" w:space="0" w:color="auto"/>
                <w:right w:val="none" w:sz="0" w:space="0" w:color="auto"/>
              </w:divBdr>
              <w:divsChild>
                <w:div w:id="11058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83829">
      <w:bodyDiv w:val="1"/>
      <w:marLeft w:val="0"/>
      <w:marRight w:val="0"/>
      <w:marTop w:val="0"/>
      <w:marBottom w:val="0"/>
      <w:divBdr>
        <w:top w:val="none" w:sz="0" w:space="0" w:color="auto"/>
        <w:left w:val="none" w:sz="0" w:space="0" w:color="auto"/>
        <w:bottom w:val="none" w:sz="0" w:space="0" w:color="auto"/>
        <w:right w:val="none" w:sz="0" w:space="0" w:color="auto"/>
      </w:divBdr>
      <w:divsChild>
        <w:div w:id="2072651197">
          <w:marLeft w:val="0"/>
          <w:marRight w:val="0"/>
          <w:marTop w:val="0"/>
          <w:marBottom w:val="0"/>
          <w:divBdr>
            <w:top w:val="none" w:sz="0" w:space="0" w:color="auto"/>
            <w:left w:val="none" w:sz="0" w:space="0" w:color="auto"/>
            <w:bottom w:val="none" w:sz="0" w:space="0" w:color="auto"/>
            <w:right w:val="none" w:sz="0" w:space="0" w:color="auto"/>
          </w:divBdr>
          <w:divsChild>
            <w:div w:id="909005900">
              <w:marLeft w:val="0"/>
              <w:marRight w:val="0"/>
              <w:marTop w:val="0"/>
              <w:marBottom w:val="0"/>
              <w:divBdr>
                <w:top w:val="none" w:sz="0" w:space="0" w:color="auto"/>
                <w:left w:val="none" w:sz="0" w:space="0" w:color="auto"/>
                <w:bottom w:val="none" w:sz="0" w:space="0" w:color="auto"/>
                <w:right w:val="none" w:sz="0" w:space="0" w:color="auto"/>
              </w:divBdr>
              <w:divsChild>
                <w:div w:id="20881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430">
      <w:bodyDiv w:val="1"/>
      <w:marLeft w:val="0"/>
      <w:marRight w:val="0"/>
      <w:marTop w:val="0"/>
      <w:marBottom w:val="0"/>
      <w:divBdr>
        <w:top w:val="none" w:sz="0" w:space="0" w:color="auto"/>
        <w:left w:val="none" w:sz="0" w:space="0" w:color="auto"/>
        <w:bottom w:val="none" w:sz="0" w:space="0" w:color="auto"/>
        <w:right w:val="none" w:sz="0" w:space="0" w:color="auto"/>
      </w:divBdr>
      <w:divsChild>
        <w:div w:id="1014039872">
          <w:marLeft w:val="0"/>
          <w:marRight w:val="0"/>
          <w:marTop w:val="0"/>
          <w:marBottom w:val="0"/>
          <w:divBdr>
            <w:top w:val="none" w:sz="0" w:space="0" w:color="auto"/>
            <w:left w:val="none" w:sz="0" w:space="0" w:color="auto"/>
            <w:bottom w:val="none" w:sz="0" w:space="0" w:color="auto"/>
            <w:right w:val="none" w:sz="0" w:space="0" w:color="auto"/>
          </w:divBdr>
          <w:divsChild>
            <w:div w:id="1855875528">
              <w:marLeft w:val="0"/>
              <w:marRight w:val="0"/>
              <w:marTop w:val="0"/>
              <w:marBottom w:val="0"/>
              <w:divBdr>
                <w:top w:val="none" w:sz="0" w:space="0" w:color="auto"/>
                <w:left w:val="none" w:sz="0" w:space="0" w:color="auto"/>
                <w:bottom w:val="none" w:sz="0" w:space="0" w:color="auto"/>
                <w:right w:val="none" w:sz="0" w:space="0" w:color="auto"/>
              </w:divBdr>
              <w:divsChild>
                <w:div w:id="852300387">
                  <w:marLeft w:val="0"/>
                  <w:marRight w:val="0"/>
                  <w:marTop w:val="0"/>
                  <w:marBottom w:val="0"/>
                  <w:divBdr>
                    <w:top w:val="none" w:sz="0" w:space="0" w:color="auto"/>
                    <w:left w:val="none" w:sz="0" w:space="0" w:color="auto"/>
                    <w:bottom w:val="none" w:sz="0" w:space="0" w:color="auto"/>
                    <w:right w:val="none" w:sz="0" w:space="0" w:color="auto"/>
                  </w:divBdr>
                  <w:divsChild>
                    <w:div w:id="12571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3501">
      <w:bodyDiv w:val="1"/>
      <w:marLeft w:val="0"/>
      <w:marRight w:val="0"/>
      <w:marTop w:val="0"/>
      <w:marBottom w:val="0"/>
      <w:divBdr>
        <w:top w:val="none" w:sz="0" w:space="0" w:color="auto"/>
        <w:left w:val="none" w:sz="0" w:space="0" w:color="auto"/>
        <w:bottom w:val="none" w:sz="0" w:space="0" w:color="auto"/>
        <w:right w:val="none" w:sz="0" w:space="0" w:color="auto"/>
      </w:divBdr>
      <w:divsChild>
        <w:div w:id="775253756">
          <w:marLeft w:val="0"/>
          <w:marRight w:val="0"/>
          <w:marTop w:val="0"/>
          <w:marBottom w:val="0"/>
          <w:divBdr>
            <w:top w:val="none" w:sz="0" w:space="0" w:color="auto"/>
            <w:left w:val="none" w:sz="0" w:space="0" w:color="auto"/>
            <w:bottom w:val="none" w:sz="0" w:space="0" w:color="auto"/>
            <w:right w:val="none" w:sz="0" w:space="0" w:color="auto"/>
          </w:divBdr>
          <w:divsChild>
            <w:div w:id="660474962">
              <w:marLeft w:val="0"/>
              <w:marRight w:val="0"/>
              <w:marTop w:val="0"/>
              <w:marBottom w:val="0"/>
              <w:divBdr>
                <w:top w:val="none" w:sz="0" w:space="0" w:color="auto"/>
                <w:left w:val="none" w:sz="0" w:space="0" w:color="auto"/>
                <w:bottom w:val="none" w:sz="0" w:space="0" w:color="auto"/>
                <w:right w:val="none" w:sz="0" w:space="0" w:color="auto"/>
              </w:divBdr>
              <w:divsChild>
                <w:div w:id="7619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5844">
      <w:bodyDiv w:val="1"/>
      <w:marLeft w:val="0"/>
      <w:marRight w:val="0"/>
      <w:marTop w:val="0"/>
      <w:marBottom w:val="0"/>
      <w:divBdr>
        <w:top w:val="none" w:sz="0" w:space="0" w:color="auto"/>
        <w:left w:val="none" w:sz="0" w:space="0" w:color="auto"/>
        <w:bottom w:val="none" w:sz="0" w:space="0" w:color="auto"/>
        <w:right w:val="none" w:sz="0" w:space="0" w:color="auto"/>
      </w:divBdr>
      <w:divsChild>
        <w:div w:id="912397016">
          <w:marLeft w:val="0"/>
          <w:marRight w:val="0"/>
          <w:marTop w:val="0"/>
          <w:marBottom w:val="0"/>
          <w:divBdr>
            <w:top w:val="none" w:sz="0" w:space="0" w:color="auto"/>
            <w:left w:val="none" w:sz="0" w:space="0" w:color="auto"/>
            <w:bottom w:val="none" w:sz="0" w:space="0" w:color="auto"/>
            <w:right w:val="none" w:sz="0" w:space="0" w:color="auto"/>
          </w:divBdr>
          <w:divsChild>
            <w:div w:id="1874148004">
              <w:marLeft w:val="0"/>
              <w:marRight w:val="0"/>
              <w:marTop w:val="0"/>
              <w:marBottom w:val="0"/>
              <w:divBdr>
                <w:top w:val="none" w:sz="0" w:space="0" w:color="auto"/>
                <w:left w:val="none" w:sz="0" w:space="0" w:color="auto"/>
                <w:bottom w:val="none" w:sz="0" w:space="0" w:color="auto"/>
                <w:right w:val="none" w:sz="0" w:space="0" w:color="auto"/>
              </w:divBdr>
              <w:divsChild>
                <w:div w:id="15468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21640-131B-4B82-B05F-A51398EB4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Васильев</dc:creator>
  <cp:keywords/>
  <dc:description/>
  <cp:lastModifiedBy>Liznev Valeriy</cp:lastModifiedBy>
  <cp:revision>17</cp:revision>
  <cp:lastPrinted>2024-10-16T15:01:00Z</cp:lastPrinted>
  <dcterms:created xsi:type="dcterms:W3CDTF">2024-09-18T12:26:00Z</dcterms:created>
  <dcterms:modified xsi:type="dcterms:W3CDTF">2024-10-24T11:17:00Z</dcterms:modified>
</cp:coreProperties>
</file>